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F6" w:rsidRDefault="00E62239">
      <w:pPr>
        <w:jc w:val="center"/>
      </w:pPr>
      <w:r>
        <w:rPr>
          <w:i/>
          <w:iCs/>
          <w:sz w:val="28"/>
          <w:szCs w:val="28"/>
        </w:rPr>
        <w:t xml:space="preserve">Федеральное государственное автономное образовательное учреждение высшего </w:t>
      </w:r>
      <w:proofErr w:type="gramStart"/>
      <w:r>
        <w:rPr>
          <w:i/>
          <w:iCs/>
          <w:sz w:val="28"/>
          <w:szCs w:val="28"/>
        </w:rPr>
        <w:t xml:space="preserve">образования </w:t>
      </w:r>
      <w:r>
        <w:t xml:space="preserve"> </w:t>
      </w:r>
      <w:r>
        <w:rPr>
          <w:i/>
          <w:iCs/>
          <w:sz w:val="28"/>
          <w:szCs w:val="28"/>
        </w:rPr>
        <w:t>«</w:t>
      </w:r>
      <w:proofErr w:type="gramEnd"/>
      <w:r>
        <w:rPr>
          <w:i/>
          <w:iCs/>
          <w:sz w:val="28"/>
          <w:szCs w:val="28"/>
        </w:rPr>
        <w:t>Российский университет дружбы народов»</w:t>
      </w:r>
    </w:p>
    <w:p w:rsidR="007A30F6" w:rsidRDefault="007A30F6">
      <w:pPr>
        <w:jc w:val="center"/>
        <w:rPr>
          <w:i/>
          <w:iCs/>
          <w:sz w:val="24"/>
          <w:szCs w:val="24"/>
        </w:rPr>
      </w:pPr>
    </w:p>
    <w:p w:rsidR="007A30F6" w:rsidRDefault="00E62239">
      <w:pPr>
        <w:jc w:val="center"/>
      </w:pPr>
      <w:r>
        <w:rPr>
          <w:i/>
          <w:iCs/>
          <w:sz w:val="24"/>
          <w:szCs w:val="24"/>
        </w:rPr>
        <w:t>Факультет физико-математических и естественных наук</w:t>
      </w:r>
    </w:p>
    <w:p w:rsidR="007A30F6" w:rsidRDefault="007A30F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7A30F6" w:rsidRDefault="00E62239">
      <w:pPr>
        <w:tabs>
          <w:tab w:val="left" w:pos="0"/>
          <w:tab w:val="left" w:pos="2700"/>
          <w:tab w:val="left" w:pos="6660"/>
        </w:tabs>
        <w:jc w:val="right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i/>
          <w:sz w:val="28"/>
          <w:szCs w:val="28"/>
        </w:rPr>
        <w:t>«Принято»</w:t>
      </w:r>
    </w:p>
    <w:p w:rsidR="007A30F6" w:rsidRDefault="00E62239">
      <w:pPr>
        <w:tabs>
          <w:tab w:val="left" w:pos="0"/>
          <w:tab w:val="left" w:pos="2700"/>
          <w:tab w:val="left" w:pos="6660"/>
        </w:tabs>
        <w:jc w:val="right"/>
      </w:pPr>
      <w:r>
        <w:rPr>
          <w:bCs/>
          <w:i/>
          <w:sz w:val="24"/>
          <w:szCs w:val="24"/>
        </w:rPr>
        <w:t xml:space="preserve">Ученым советом факультета </w:t>
      </w:r>
    </w:p>
    <w:p w:rsidR="007A30F6" w:rsidRDefault="00E62239">
      <w:pPr>
        <w:tabs>
          <w:tab w:val="left" w:pos="0"/>
          <w:tab w:val="left" w:pos="2700"/>
          <w:tab w:val="left" w:pos="6660"/>
        </w:tabs>
        <w:jc w:val="right"/>
      </w:pPr>
      <w:r>
        <w:rPr>
          <w:bCs/>
          <w:i/>
          <w:sz w:val="24"/>
          <w:szCs w:val="24"/>
        </w:rPr>
        <w:t xml:space="preserve">физико-математических и </w:t>
      </w:r>
      <w:r>
        <w:rPr>
          <w:bCs/>
          <w:i/>
          <w:sz w:val="24"/>
          <w:szCs w:val="24"/>
        </w:rPr>
        <w:t>естественных наук</w:t>
      </w:r>
    </w:p>
    <w:p w:rsidR="007A30F6" w:rsidRDefault="00E62239">
      <w:pPr>
        <w:tabs>
          <w:tab w:val="left" w:pos="0"/>
          <w:tab w:val="left" w:pos="2700"/>
          <w:tab w:val="left" w:pos="6660"/>
        </w:tabs>
        <w:jc w:val="right"/>
      </w:pPr>
      <w:r>
        <w:rPr>
          <w:bCs/>
          <w:i/>
          <w:sz w:val="24"/>
          <w:szCs w:val="24"/>
        </w:rPr>
        <w:t>16.12.2022 г., протокол № 0201-08/05</w:t>
      </w:r>
    </w:p>
    <w:p w:rsidR="007A30F6" w:rsidRDefault="007A30F6">
      <w:pPr>
        <w:tabs>
          <w:tab w:val="left" w:pos="0"/>
          <w:tab w:val="left" w:pos="2700"/>
          <w:tab w:val="left" w:pos="6660"/>
        </w:tabs>
        <w:jc w:val="center"/>
        <w:rPr>
          <w:bCs/>
          <w:i/>
          <w:sz w:val="24"/>
          <w:szCs w:val="24"/>
        </w:rPr>
      </w:pPr>
    </w:p>
    <w:p w:rsidR="007A30F6" w:rsidRDefault="007A30F6">
      <w:pPr>
        <w:tabs>
          <w:tab w:val="left" w:pos="0"/>
          <w:tab w:val="left" w:pos="2700"/>
          <w:tab w:val="left" w:pos="6660"/>
        </w:tabs>
        <w:jc w:val="right"/>
        <w:rPr>
          <w:bCs/>
          <w:i/>
          <w:sz w:val="24"/>
          <w:szCs w:val="24"/>
        </w:rPr>
      </w:pPr>
    </w:p>
    <w:p w:rsidR="007A30F6" w:rsidRDefault="00E62239">
      <w:pPr>
        <w:tabs>
          <w:tab w:val="left" w:pos="0"/>
          <w:tab w:val="left" w:pos="2700"/>
          <w:tab w:val="left" w:pos="6660"/>
        </w:tabs>
        <w:jc w:val="right"/>
      </w:pPr>
      <w:r>
        <w:rPr>
          <w:bCs/>
          <w:i/>
          <w:sz w:val="24"/>
          <w:szCs w:val="24"/>
        </w:rPr>
        <w:t>___________________________</w:t>
      </w:r>
    </w:p>
    <w:p w:rsidR="007A30F6" w:rsidRDefault="00E62239">
      <w:pPr>
        <w:tabs>
          <w:tab w:val="left" w:pos="0"/>
          <w:tab w:val="left" w:pos="2700"/>
          <w:tab w:val="left" w:pos="6660"/>
        </w:tabs>
        <w:jc w:val="right"/>
      </w:pPr>
      <w:r>
        <w:rPr>
          <w:bCs/>
          <w:i/>
          <w:sz w:val="24"/>
          <w:szCs w:val="24"/>
        </w:rPr>
        <w:t>председатель Ученого Совета</w:t>
      </w:r>
    </w:p>
    <w:p w:rsidR="007A30F6" w:rsidRDefault="007A30F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7A30F6" w:rsidRDefault="007A30F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7A30F6" w:rsidRDefault="007A30F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7A30F6" w:rsidRDefault="007A30F6">
      <w:pPr>
        <w:tabs>
          <w:tab w:val="left" w:pos="0"/>
          <w:tab w:val="left" w:pos="2700"/>
          <w:tab w:val="left" w:pos="6660"/>
        </w:tabs>
        <w:jc w:val="center"/>
        <w:rPr>
          <w:b/>
          <w:bCs/>
          <w:sz w:val="24"/>
          <w:szCs w:val="24"/>
        </w:rPr>
      </w:pPr>
    </w:p>
    <w:p w:rsidR="007A30F6" w:rsidRDefault="00E62239">
      <w:pPr>
        <w:jc w:val="center"/>
      </w:pPr>
      <w:r>
        <w:rPr>
          <w:b/>
          <w:bCs/>
          <w:sz w:val="24"/>
          <w:szCs w:val="24"/>
        </w:rPr>
        <w:t>ПРОГРАММА</w:t>
      </w:r>
    </w:p>
    <w:p w:rsidR="007A30F6" w:rsidRDefault="00E62239">
      <w:pPr>
        <w:jc w:val="center"/>
      </w:pPr>
      <w:r>
        <w:rPr>
          <w:b/>
          <w:bCs/>
          <w:sz w:val="24"/>
          <w:szCs w:val="24"/>
        </w:rPr>
        <w:t>ГОСУДАРСТВЕННОЙ ИТОГОВОЙ АТТЕСТАЦИИ</w:t>
      </w:r>
    </w:p>
    <w:p w:rsidR="007A30F6" w:rsidRDefault="007A30F6">
      <w:pPr>
        <w:jc w:val="center"/>
        <w:rPr>
          <w:b/>
          <w:bCs/>
          <w:sz w:val="24"/>
          <w:szCs w:val="24"/>
        </w:rPr>
      </w:pPr>
    </w:p>
    <w:p w:rsidR="007A30F6" w:rsidRDefault="007A30F6">
      <w:pPr>
        <w:spacing w:line="360" w:lineRule="auto"/>
        <w:jc w:val="both"/>
        <w:rPr>
          <w:b/>
          <w:bCs/>
          <w:sz w:val="24"/>
          <w:szCs w:val="24"/>
        </w:rPr>
      </w:pPr>
    </w:p>
    <w:p w:rsidR="007A30F6" w:rsidRDefault="007A30F6">
      <w:pPr>
        <w:spacing w:line="360" w:lineRule="auto"/>
        <w:jc w:val="both"/>
        <w:rPr>
          <w:b/>
          <w:bCs/>
          <w:sz w:val="24"/>
          <w:szCs w:val="24"/>
        </w:rPr>
      </w:pPr>
    </w:p>
    <w:p w:rsidR="007A30F6" w:rsidRDefault="00E62239">
      <w:pPr>
        <w:spacing w:line="360" w:lineRule="auto"/>
        <w:jc w:val="center"/>
      </w:pPr>
      <w:r>
        <w:rPr>
          <w:b/>
          <w:bCs/>
          <w:sz w:val="24"/>
          <w:szCs w:val="24"/>
        </w:rPr>
        <w:t>Направление подготовки</w:t>
      </w:r>
    </w:p>
    <w:p w:rsidR="007A30F6" w:rsidRDefault="00E62239">
      <w:r>
        <w:rPr>
          <w:sz w:val="24"/>
          <w:szCs w:val="24"/>
        </w:rPr>
        <w:t xml:space="preserve">                     по направлению 01.03.02 «Прикладная математика</w:t>
      </w:r>
      <w:r>
        <w:rPr>
          <w:sz w:val="24"/>
          <w:szCs w:val="24"/>
        </w:rPr>
        <w:t xml:space="preserve"> и информатика»</w:t>
      </w:r>
    </w:p>
    <w:p w:rsidR="007A30F6" w:rsidRDefault="00E62239">
      <w:pPr>
        <w:spacing w:line="240" w:lineRule="atLeast"/>
        <w:jc w:val="center"/>
      </w:pPr>
      <w:r>
        <w:rPr>
          <w:sz w:val="24"/>
          <w:szCs w:val="24"/>
        </w:rPr>
        <w:t>_______________________________________________________</w:t>
      </w:r>
    </w:p>
    <w:p w:rsidR="007A30F6" w:rsidRDefault="00E62239">
      <w:pPr>
        <w:spacing w:line="240" w:lineRule="atLeast"/>
        <w:jc w:val="center"/>
      </w:pPr>
      <w:r>
        <w:rPr>
          <w:i/>
          <w:iCs/>
          <w:sz w:val="28"/>
          <w:szCs w:val="28"/>
          <w:vertAlign w:val="superscript"/>
        </w:rPr>
        <w:t>(указываются код и наименование направления подготовки)</w:t>
      </w:r>
    </w:p>
    <w:p w:rsidR="007A30F6" w:rsidRDefault="007A30F6">
      <w:pPr>
        <w:jc w:val="center"/>
        <w:rPr>
          <w:sz w:val="28"/>
          <w:szCs w:val="28"/>
        </w:rPr>
      </w:pPr>
    </w:p>
    <w:p w:rsidR="007A30F6" w:rsidRDefault="007A30F6">
      <w:pPr>
        <w:rPr>
          <w:b/>
          <w:bCs/>
          <w:sz w:val="24"/>
          <w:szCs w:val="24"/>
        </w:rPr>
      </w:pPr>
    </w:p>
    <w:p w:rsidR="007A30F6" w:rsidRDefault="007A30F6">
      <w:pPr>
        <w:rPr>
          <w:b/>
          <w:bCs/>
          <w:sz w:val="24"/>
          <w:szCs w:val="24"/>
        </w:rPr>
      </w:pPr>
    </w:p>
    <w:p w:rsidR="007A30F6" w:rsidRDefault="007A30F6">
      <w:pPr>
        <w:spacing w:line="360" w:lineRule="auto"/>
        <w:rPr>
          <w:sz w:val="28"/>
          <w:szCs w:val="28"/>
        </w:rPr>
      </w:pPr>
    </w:p>
    <w:p w:rsidR="007A30F6" w:rsidRDefault="00E62239">
      <w:pPr>
        <w:spacing w:line="240" w:lineRule="atLeast"/>
        <w:jc w:val="center"/>
      </w:pPr>
      <w:r>
        <w:rPr>
          <w:b/>
          <w:bCs/>
          <w:sz w:val="24"/>
          <w:szCs w:val="24"/>
        </w:rPr>
        <w:t xml:space="preserve">Квалификация </w:t>
      </w:r>
      <w:proofErr w:type="spellStart"/>
      <w:r>
        <w:rPr>
          <w:b/>
          <w:bCs/>
          <w:sz w:val="24"/>
          <w:szCs w:val="24"/>
        </w:rPr>
        <w:t>выпускника</w:t>
      </w:r>
      <w:r>
        <w:rPr>
          <w:sz w:val="28"/>
          <w:szCs w:val="28"/>
        </w:rPr>
        <w:t>_____________</w:t>
      </w:r>
      <w:r>
        <w:rPr>
          <w:sz w:val="28"/>
          <w:szCs w:val="28"/>
          <w:u w:val="single"/>
        </w:rPr>
        <w:t>бакалавр</w:t>
      </w:r>
      <w:proofErr w:type="spellEnd"/>
      <w:r>
        <w:rPr>
          <w:sz w:val="28"/>
          <w:szCs w:val="28"/>
        </w:rPr>
        <w:t>__</w:t>
      </w:r>
    </w:p>
    <w:p w:rsidR="007A30F6" w:rsidRDefault="00E62239">
      <w:pPr>
        <w:spacing w:line="240" w:lineRule="atLeast"/>
        <w:jc w:val="center"/>
      </w:pPr>
      <w:r>
        <w:rPr>
          <w:i/>
          <w:iCs/>
          <w:color w:val="000000"/>
          <w:sz w:val="28"/>
          <w:szCs w:val="28"/>
          <w:vertAlign w:val="superscript"/>
        </w:rPr>
        <w:t xml:space="preserve">указывается квалификация выпускника в соответствии с приказом </w:t>
      </w:r>
      <w:proofErr w:type="spellStart"/>
      <w:r>
        <w:rPr>
          <w:i/>
          <w:iCs/>
          <w:color w:val="000000"/>
          <w:sz w:val="28"/>
          <w:szCs w:val="28"/>
          <w:vertAlign w:val="superscript"/>
        </w:rPr>
        <w:t>Минобрнауки</w:t>
      </w:r>
      <w:proofErr w:type="spellEnd"/>
      <w:r>
        <w:rPr>
          <w:i/>
          <w:iCs/>
          <w:color w:val="000000"/>
          <w:sz w:val="28"/>
          <w:szCs w:val="28"/>
          <w:vertAlign w:val="superscript"/>
        </w:rPr>
        <w:t xml:space="preserve"> </w:t>
      </w:r>
      <w:r>
        <w:rPr>
          <w:i/>
          <w:iCs/>
          <w:color w:val="000000"/>
          <w:sz w:val="28"/>
          <w:szCs w:val="28"/>
          <w:vertAlign w:val="superscript"/>
        </w:rPr>
        <w:t>Росси от 12.09.2013г. №1061)</w:t>
      </w:r>
    </w:p>
    <w:p w:rsidR="007A30F6" w:rsidRDefault="007A30F6">
      <w:pPr>
        <w:jc w:val="center"/>
        <w:rPr>
          <w:b/>
          <w:bCs/>
        </w:rPr>
      </w:pPr>
    </w:p>
    <w:p w:rsidR="007A30F6" w:rsidRDefault="007A30F6">
      <w:pPr>
        <w:jc w:val="center"/>
        <w:rPr>
          <w:b/>
          <w:bCs/>
        </w:rPr>
      </w:pPr>
    </w:p>
    <w:p w:rsidR="007A30F6" w:rsidRDefault="007A30F6">
      <w:pPr>
        <w:jc w:val="center"/>
        <w:rPr>
          <w:b/>
          <w:bCs/>
        </w:rPr>
      </w:pPr>
    </w:p>
    <w:p w:rsidR="007A30F6" w:rsidRDefault="007A30F6">
      <w:pPr>
        <w:jc w:val="center"/>
        <w:rPr>
          <w:b/>
          <w:bCs/>
        </w:rPr>
      </w:pPr>
    </w:p>
    <w:p w:rsidR="007A30F6" w:rsidRDefault="007A30F6">
      <w:pPr>
        <w:jc w:val="center"/>
        <w:rPr>
          <w:b/>
          <w:bCs/>
        </w:rPr>
      </w:pPr>
    </w:p>
    <w:p w:rsidR="007A30F6" w:rsidRDefault="007A30F6">
      <w:pPr>
        <w:jc w:val="center"/>
        <w:rPr>
          <w:b/>
          <w:bCs/>
        </w:rPr>
      </w:pPr>
    </w:p>
    <w:p w:rsidR="007A30F6" w:rsidRDefault="007A30F6">
      <w:pPr>
        <w:jc w:val="center"/>
        <w:rPr>
          <w:b/>
          <w:bCs/>
        </w:rPr>
      </w:pPr>
    </w:p>
    <w:p w:rsidR="007A30F6" w:rsidRDefault="007A30F6">
      <w:pPr>
        <w:jc w:val="center"/>
        <w:rPr>
          <w:b/>
          <w:bCs/>
        </w:rPr>
      </w:pPr>
    </w:p>
    <w:p w:rsidR="007A30F6" w:rsidRDefault="007A30F6">
      <w:pPr>
        <w:jc w:val="both"/>
        <w:rPr>
          <w:b/>
          <w:bCs/>
          <w:sz w:val="26"/>
          <w:szCs w:val="26"/>
        </w:rPr>
      </w:pPr>
    </w:p>
    <w:p w:rsidR="007A30F6" w:rsidRDefault="00E62239">
      <w:pPr>
        <w:jc w:val="center"/>
        <w:sectPr w:rsidR="007A30F6">
          <w:pgSz w:w="11920" w:h="16838"/>
          <w:pgMar w:top="851" w:right="851" w:bottom="919" w:left="1418" w:header="0" w:footer="0" w:gutter="0"/>
          <w:pgNumType w:start="37"/>
          <w:cols w:space="720"/>
          <w:formProt w:val="0"/>
          <w:docGrid w:linePitch="240"/>
        </w:sectPr>
      </w:pP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</w:rPr>
        <w:t>2 г.</w:t>
      </w:r>
    </w:p>
    <w:p w:rsidR="007A30F6" w:rsidRDefault="00E62239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7A30F6" w:rsidRDefault="00E6223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итоговой государственной аттестации обучающихся определяет ответственность и порядок действий по подготовке и проведению государственных итоговых ис</w:t>
      </w:r>
      <w:r>
        <w:rPr>
          <w:rFonts w:ascii="Times New Roman" w:hAnsi="Times New Roman" w:cs="Times New Roman"/>
          <w:sz w:val="24"/>
          <w:szCs w:val="24"/>
        </w:rPr>
        <w:t>пытаний в РУДН, а также перечень, очередность, сроки прохождения документов, необходимых для осуществления государственной итоговой аттестации.</w:t>
      </w:r>
    </w:p>
    <w:p w:rsidR="007A30F6" w:rsidRDefault="00E6223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итоговая аттестация по направлению 01.03.02 «Прикладная математика и информатика» включает </w:t>
      </w:r>
      <w:r>
        <w:rPr>
          <w:rFonts w:ascii="Times New Roman" w:hAnsi="Times New Roman"/>
          <w:b/>
          <w:sz w:val="24"/>
          <w:szCs w:val="24"/>
        </w:rPr>
        <w:t>госуд</w:t>
      </w:r>
      <w:r>
        <w:rPr>
          <w:rFonts w:ascii="Times New Roman" w:hAnsi="Times New Roman"/>
          <w:b/>
          <w:sz w:val="24"/>
          <w:szCs w:val="24"/>
        </w:rPr>
        <w:t>арственный экзамен и защиту выпускной квалификационной работы.</w:t>
      </w:r>
    </w:p>
    <w:p w:rsidR="007A30F6" w:rsidRDefault="00E6223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любого из видов аттестационных испытаний, включенных в государственную итоговую аттестацию, определяются оценками «отлично», «хорошо», «удовлетворительно», «неудовлетворительно».</w:t>
      </w:r>
    </w:p>
    <w:p w:rsidR="007A30F6" w:rsidRDefault="00E6223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итоговая аттестация проводится в соответствие с Порядком проведения итоговой (государственной итоговой) аттестации, у</w:t>
      </w:r>
      <w:r w:rsidR="00E4345A">
        <w:rPr>
          <w:rFonts w:ascii="Times New Roman" w:hAnsi="Times New Roman"/>
          <w:sz w:val="24"/>
          <w:szCs w:val="24"/>
        </w:rPr>
        <w:t>твержденном Приказом Ректора</w:t>
      </w:r>
      <w:r>
        <w:rPr>
          <w:rFonts w:ascii="Times New Roman" w:hAnsi="Times New Roman"/>
          <w:sz w:val="24"/>
          <w:szCs w:val="24"/>
        </w:rPr>
        <w:t>, а также с Регламентом   использования дистанционных образовательных техноло</w:t>
      </w:r>
      <w:r>
        <w:rPr>
          <w:rFonts w:ascii="Times New Roman" w:hAnsi="Times New Roman"/>
          <w:sz w:val="24"/>
          <w:szCs w:val="24"/>
        </w:rPr>
        <w:t>гий при проведении государственной итоговой аттестации, утверждённым приказом № 784 от 14.12.2020.</w:t>
      </w:r>
    </w:p>
    <w:p w:rsidR="007A30F6" w:rsidRDefault="00E62239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оформление выпускной квалификационной работы осуществляется в соответствии с «Правилами подготовки и оформления выпускной квалификационной работ</w:t>
      </w:r>
      <w:r>
        <w:rPr>
          <w:rFonts w:ascii="Times New Roman" w:hAnsi="Times New Roman" w:cs="Times New Roman"/>
          <w:sz w:val="24"/>
          <w:szCs w:val="24"/>
        </w:rPr>
        <w:t>ы выпускника Российского университета дружбы народов», утвержденными Приказом Ректора от 30.11.2016 г. № 878.</w:t>
      </w:r>
    </w:p>
    <w:p w:rsidR="007A30F6" w:rsidRDefault="007A30F6">
      <w:pPr>
        <w:jc w:val="both"/>
        <w:rPr>
          <w:b/>
          <w:bCs/>
          <w:sz w:val="24"/>
          <w:szCs w:val="24"/>
        </w:rPr>
      </w:pPr>
    </w:p>
    <w:p w:rsidR="007A30F6" w:rsidRDefault="00E62239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государственной итоговой аттестации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2.1. Целью</w:t>
      </w:r>
      <w:r>
        <w:rPr>
          <w:sz w:val="24"/>
          <w:szCs w:val="24"/>
        </w:rPr>
        <w:t xml:space="preserve"> государственной итоговой аттестации является определение соответствия результатов ос</w:t>
      </w:r>
      <w:r>
        <w:rPr>
          <w:sz w:val="24"/>
          <w:szCs w:val="24"/>
        </w:rPr>
        <w:t>воения обучающимися основных образовательных программ требованиям ОС ВО РУДН.</w:t>
      </w:r>
    </w:p>
    <w:p w:rsidR="007A30F6" w:rsidRDefault="00E622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включает государственный экзамен, установленный Ученым советом университета, и защиту выпускной квалификационной работы (ВКР).</w:t>
      </w:r>
    </w:p>
    <w:p w:rsidR="007A30F6" w:rsidRDefault="00E6223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2.2. Задачами </w:t>
      </w:r>
      <w:r>
        <w:rPr>
          <w:bCs/>
          <w:sz w:val="24"/>
          <w:szCs w:val="24"/>
        </w:rPr>
        <w:t>г</w:t>
      </w:r>
      <w:r>
        <w:rPr>
          <w:sz w:val="24"/>
          <w:szCs w:val="24"/>
        </w:rPr>
        <w:t xml:space="preserve">осударственной итоговой аттестации являются: </w:t>
      </w:r>
    </w:p>
    <w:p w:rsidR="007A30F6" w:rsidRDefault="00E6223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проверка качества обучения личности основным естественнонаучным законам и явлениям, необходимым в профессиональной деятельности;</w:t>
      </w:r>
    </w:p>
    <w:p w:rsidR="007A30F6" w:rsidRDefault="00E6223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определение уровня теоретической и практической подготовленности выпускника к вып</w:t>
      </w:r>
      <w:r>
        <w:rPr>
          <w:rFonts w:eastAsia="TimesNewRoman"/>
          <w:sz w:val="24"/>
          <w:szCs w:val="24"/>
        </w:rPr>
        <w:t>олнению профессиональных задач в соответствии с получаемой квалификацией;</w:t>
      </w:r>
    </w:p>
    <w:p w:rsidR="007A30F6" w:rsidRDefault="00E6223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установление степени стремления личности к саморазвитию, повышению своей квалификации и мастерства;</w:t>
      </w:r>
    </w:p>
    <w:p w:rsidR="007A30F6" w:rsidRDefault="00E6223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проверка </w:t>
      </w:r>
      <w:proofErr w:type="spellStart"/>
      <w:r>
        <w:rPr>
          <w:rFonts w:eastAsia="TimesNewRoman"/>
          <w:sz w:val="24"/>
          <w:szCs w:val="24"/>
        </w:rPr>
        <w:t>сформированности</w:t>
      </w:r>
      <w:proofErr w:type="spellEnd"/>
      <w:r>
        <w:rPr>
          <w:rFonts w:eastAsia="TimesNewRoman"/>
          <w:sz w:val="24"/>
          <w:szCs w:val="24"/>
        </w:rPr>
        <w:t xml:space="preserve"> устойчивой мотивации к профессиональной деятельности в с</w:t>
      </w:r>
      <w:r>
        <w:rPr>
          <w:rFonts w:eastAsia="TimesNewRoman"/>
          <w:sz w:val="24"/>
          <w:szCs w:val="24"/>
        </w:rPr>
        <w:t>оответствии с предусмотренными ОС ВО РУДН видами профессиональной деятельности;</w:t>
      </w:r>
    </w:p>
    <w:p w:rsidR="007A30F6" w:rsidRDefault="00E6223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проверка способности находить организационно-управленческие решения в нестандартных ситуациях и готовность нести за них ответственность;</w:t>
      </w:r>
    </w:p>
    <w:p w:rsidR="007A30F6" w:rsidRDefault="00E6223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обеспечение интеграции образования и на</w:t>
      </w:r>
      <w:r>
        <w:rPr>
          <w:rFonts w:eastAsia="TimesNewRoman"/>
          <w:sz w:val="24"/>
          <w:szCs w:val="24"/>
        </w:rPr>
        <w:t>учно-технической деятельности, повышение эффективности использования научно-технических достижений, реформирование научной сферы и стимулирование инновационной деятельности;</w:t>
      </w:r>
    </w:p>
    <w:p w:rsidR="007A30F6" w:rsidRDefault="00E62239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обеспечение качества подготовки в соответствии с требованиями ОС ВО РУДН.</w:t>
      </w:r>
    </w:p>
    <w:p w:rsidR="007A30F6" w:rsidRDefault="007A30F6">
      <w:pPr>
        <w:jc w:val="both"/>
        <w:rPr>
          <w:i/>
          <w:iCs/>
          <w:sz w:val="24"/>
          <w:szCs w:val="24"/>
        </w:rPr>
      </w:pPr>
    </w:p>
    <w:p w:rsidR="007A30F6" w:rsidRDefault="00E62239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Прог</w:t>
      </w:r>
      <w:r>
        <w:rPr>
          <w:rFonts w:ascii="Times New Roman" w:hAnsi="Times New Roman" w:cs="Times New Roman"/>
          <w:b/>
          <w:bCs/>
          <w:sz w:val="24"/>
          <w:szCs w:val="24"/>
        </w:rPr>
        <w:t>рамма государственного экзамена.</w:t>
      </w:r>
    </w:p>
    <w:p w:rsidR="007A30F6" w:rsidRDefault="00E62239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>Государственный экзамен проводится:</w:t>
      </w:r>
    </w:p>
    <w:p w:rsidR="007A30F6" w:rsidRDefault="00E62239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color w:val="auto"/>
          <w:sz w:val="24"/>
          <w:szCs w:val="24"/>
          <w:lang w:eastAsia="zh-CN"/>
        </w:rPr>
        <w:t xml:space="preserve">в случае очного формата проведения — компьютерного тестирования (тестовая часть) и в устной форме с использованием экзаменационных билетов (основная часть); </w:t>
      </w:r>
    </w:p>
    <w:p w:rsidR="007A30F6" w:rsidRDefault="00E62239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color w:val="auto"/>
          <w:sz w:val="24"/>
          <w:szCs w:val="24"/>
          <w:lang w:eastAsia="zh-CN"/>
        </w:rPr>
        <w:lastRenderedPageBreak/>
        <w:t xml:space="preserve">в случае дистанционного формата проведения — только в </w:t>
      </w:r>
      <w:r>
        <w:rPr>
          <w:rFonts w:ascii="Times New Roman" w:hAnsi="Times New Roman" w:cs="Times New Roman"/>
          <w:color w:val="auto"/>
          <w:sz w:val="24"/>
          <w:szCs w:val="24"/>
        </w:rPr>
        <w:t>форме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компьютерного тестирования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7A30F6" w:rsidRDefault="007A30F6">
      <w:pPr>
        <w:pStyle w:val="3"/>
        <w:ind w:firstLine="680"/>
        <w:jc w:val="both"/>
        <w:rPr>
          <w:rFonts w:ascii="Times New Roman" w:eastAsia="Droid Sans Fallback" w:hAnsi="Times New Roman" w:cs="Times New Roman"/>
          <w:szCs w:val="24"/>
          <w:lang w:eastAsia="zh-CN"/>
        </w:rPr>
      </w:pPr>
    </w:p>
    <w:p w:rsidR="007A30F6" w:rsidRDefault="00E62239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 xml:space="preserve">В рамках проведения государственного экзамена проверяется степень освоения выпускников следующих компетенций: </w:t>
      </w:r>
    </w:p>
    <w:p w:rsidR="007A30F6" w:rsidRDefault="00E62239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УК-1. Способен осуществлять поиск, критический анализ и </w:t>
      </w:r>
      <w:r>
        <w:rPr>
          <w:sz w:val="24"/>
          <w:szCs w:val="24"/>
        </w:rPr>
        <w:t>синтез информации, применять системный подход для решения поставленных задач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</w:rPr>
        <w:t>К-3. Способен осуществлять социальное взаимодействие и реализовывать свою роль в команде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языке(ах)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УК-5. Способен </w:t>
      </w:r>
      <w:r>
        <w:rPr>
          <w:sz w:val="24"/>
          <w:szCs w:val="24"/>
        </w:rPr>
        <w:t>воспринимать межкультурное разнообразие общества в социально-историческом, этическом и философском контекстах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УК-8. Способен создавать и поддерживать безопасные условия жизнедеятельности, в том числе при возникновении чрезв</w:t>
      </w:r>
      <w:r>
        <w:rPr>
          <w:sz w:val="24"/>
          <w:szCs w:val="24"/>
        </w:rPr>
        <w:t>ычайных ситуаций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ОПК-2. Способен использовать и адаптировать </w:t>
      </w:r>
      <w:r>
        <w:rPr>
          <w:sz w:val="24"/>
          <w:szCs w:val="24"/>
        </w:rPr>
        <w:t>существующие математические мето</w:t>
      </w:r>
      <w:r>
        <w:rPr>
          <w:sz w:val="24"/>
          <w:szCs w:val="24"/>
        </w:rPr>
        <w:t>ды и системы программирования для разработки и реализации алгоритмов решения прикладных задач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ОПК-3. Способен применять и модифицировать математические модели для решения задач в области профессиональной деятельности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ОПК-4. Способен решать задачи профессио</w:t>
      </w:r>
      <w:r>
        <w:rPr>
          <w:sz w:val="24"/>
          <w:szCs w:val="24"/>
        </w:rPr>
        <w:t>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ОПК-5. Способен решать стандартные задачи профессиональной деятельности на основе информационной и библи</w:t>
      </w:r>
      <w:r>
        <w:rPr>
          <w:rFonts w:ascii="Times New Roman" w:hAnsi="Times New Roman" w:cs="Times New Roman"/>
          <w:sz w:val="24"/>
          <w:szCs w:val="24"/>
        </w:rPr>
        <w:t>ографической культуры с применением информационно-коммуникационных технологий, в том числе отечественного производителя, и с учетом основных требований информационной безопасности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ПК-1. Способностью проводить научные исследования и получать новые научные и</w:t>
      </w:r>
      <w:r>
        <w:rPr>
          <w:rFonts w:ascii="Times New Roman" w:hAnsi="Times New Roman" w:cs="Times New Roman"/>
          <w:sz w:val="24"/>
          <w:szCs w:val="24"/>
        </w:rPr>
        <w:t xml:space="preserve"> прикладные результаты самостоятельно и в составе научного коллектива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ПК-2. Способностью разрабатывать и анализировать концептуальные и теоретические модели решаемых научных проблем и задач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ПК-3. Способностью разрабатывать и применять математические методы</w:t>
      </w:r>
      <w:r>
        <w:rPr>
          <w:rFonts w:ascii="Times New Roman" w:hAnsi="Times New Roman" w:cs="Times New Roman"/>
          <w:sz w:val="24"/>
          <w:szCs w:val="24"/>
        </w:rPr>
        <w:t xml:space="preserve">, системное и прикладное программное обеспечение для решения задач научной и проектно-технологической деятельности 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ПК-4. Способностью разрабатывать и анализировать концептуальные и теоретические модели решаемых задач проектной и производственно-технологич</w:t>
      </w:r>
      <w:r>
        <w:rPr>
          <w:rFonts w:ascii="Times New Roman" w:hAnsi="Times New Roman" w:cs="Times New Roman"/>
          <w:sz w:val="24"/>
          <w:szCs w:val="24"/>
        </w:rPr>
        <w:t>еской деятельности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ПК-5. Способностью управлять проектами, планировать научно-исследовательскую деятельность, анализировать риски, управлять командой проекта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ПК-6. Способностью организовывать процессы корпоративного обучения на основе информационных </w:t>
      </w:r>
      <w:r>
        <w:rPr>
          <w:rFonts w:ascii="Times New Roman" w:hAnsi="Times New Roman" w:cs="Times New Roman"/>
          <w:sz w:val="24"/>
          <w:szCs w:val="24"/>
        </w:rPr>
        <w:t>технологий и развития корпоративных баз знаний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ПК-7. Способностью разрабатывать и оптимизировать бизнес-планы научно-прикладных проектов 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ПК-8. Способностью разрабатывать корпоративные стандарты и профили функциональной стандартизации приложений, систем, и</w:t>
      </w:r>
      <w:r>
        <w:rPr>
          <w:rFonts w:ascii="Times New Roman" w:hAnsi="Times New Roman" w:cs="Times New Roman"/>
          <w:sz w:val="24"/>
          <w:szCs w:val="24"/>
        </w:rPr>
        <w:t>нформационной инфраструктуры</w:t>
      </w:r>
    </w:p>
    <w:p w:rsidR="007A30F6" w:rsidRDefault="00E62239">
      <w:pPr>
        <w:pStyle w:val="ab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ПК-40.011.01. Проведение работ по обработке и анализу научно-технической информации и результатов исследований</w:t>
      </w:r>
    </w:p>
    <w:p w:rsidR="007A30F6" w:rsidRDefault="007A30F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30F6" w:rsidRDefault="00E62239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 xml:space="preserve">Объем </w:t>
      </w:r>
      <w:proofErr w:type="gramStart"/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>государственного  экзамена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 xml:space="preserve">: 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ab/>
        <w:t>Компьютерное тестирование решает задачу выявления общей необходимой компетентно</w:t>
      </w:r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>сти студента в рамках требований ОС ВО РУДН и соответствующей образовательной программы данного направления подготовки.</w:t>
      </w:r>
    </w:p>
    <w:p w:rsidR="007A30F6" w:rsidRDefault="00E6223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В тестовой части государ</w:t>
      </w:r>
      <w:r>
        <w:rPr>
          <w:sz w:val="24"/>
          <w:szCs w:val="24"/>
        </w:rPr>
        <w:softHyphen/>
        <w:t xml:space="preserve">ственного междисциплинарного </w:t>
      </w:r>
      <w:proofErr w:type="gramStart"/>
      <w:r>
        <w:rPr>
          <w:sz w:val="24"/>
          <w:szCs w:val="24"/>
        </w:rPr>
        <w:t>экзамена  содержится</w:t>
      </w:r>
      <w:proofErr w:type="gramEnd"/>
      <w:r>
        <w:rPr>
          <w:sz w:val="24"/>
          <w:szCs w:val="24"/>
        </w:rPr>
        <w:t xml:space="preserve"> минимально необходимое число вопросов из основных разделов ос</w:t>
      </w:r>
      <w:r>
        <w:rPr>
          <w:sz w:val="24"/>
          <w:szCs w:val="24"/>
        </w:rPr>
        <w:t>новной образовательной программы для  выявления общей необходимой компетентности студента в рамках требований ОС ВО РУДН и соответствующей образовательной программы данного направления подготовки.</w:t>
      </w:r>
    </w:p>
    <w:p w:rsidR="007A30F6" w:rsidRDefault="00E6223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устной формы проведения экзамена общее количество </w:t>
      </w:r>
      <w:r>
        <w:rPr>
          <w:sz w:val="24"/>
          <w:szCs w:val="24"/>
        </w:rPr>
        <w:t>экзаменационных билетов определяется числом студентов, допущенных к прохождению государственного экзамена. Количество вопросов в экзаменационном билете: 2 (один вопрос из общей части, второй — из специальной части программы государственного экзамена). Не д</w:t>
      </w:r>
      <w:r>
        <w:rPr>
          <w:sz w:val="24"/>
          <w:szCs w:val="24"/>
        </w:rPr>
        <w:t xml:space="preserve">опускается совмещать в экзаменационном билете два вопроса, относящихся к одной и той же предметной области (дисциплине). </w:t>
      </w:r>
    </w:p>
    <w:p w:rsidR="007A30F6" w:rsidRDefault="00E62239">
      <w:pPr>
        <w:ind w:firstLine="737"/>
        <w:jc w:val="both"/>
        <w:rPr>
          <w:sz w:val="24"/>
          <w:szCs w:val="24"/>
        </w:rPr>
      </w:pPr>
      <w:r>
        <w:rPr>
          <w:rFonts w:eastAsia="Droid Sans Fallback"/>
          <w:color w:val="auto"/>
          <w:sz w:val="24"/>
          <w:szCs w:val="24"/>
          <w:lang w:eastAsia="zh-CN"/>
        </w:rPr>
        <w:t>По решению экзаменационной комиссии студенту могут быть заданы дополнительные вопросы, относящиеся к основным разделам программы госуд</w:t>
      </w:r>
      <w:r>
        <w:rPr>
          <w:rFonts w:eastAsia="Droid Sans Fallback"/>
          <w:color w:val="auto"/>
          <w:sz w:val="24"/>
          <w:szCs w:val="24"/>
          <w:lang w:eastAsia="zh-CN"/>
        </w:rPr>
        <w:t>арственного экзамена и включенные в список вопросов для подготовки к государственному экзамену.</w:t>
      </w:r>
    </w:p>
    <w:p w:rsidR="007A30F6" w:rsidRDefault="007A30F6">
      <w:pPr>
        <w:ind w:firstLine="737"/>
        <w:jc w:val="both"/>
        <w:rPr>
          <w:rFonts w:eastAsia="Droid Sans Fallback"/>
          <w:color w:val="auto"/>
          <w:lang w:eastAsia="zh-CN"/>
        </w:rPr>
      </w:pPr>
    </w:p>
    <w:p w:rsidR="007A30F6" w:rsidRDefault="00E62239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 xml:space="preserve">Содержание государственного экзамена: </w:t>
      </w:r>
    </w:p>
    <w:p w:rsidR="007A30F6" w:rsidRDefault="007A30F6">
      <w:pPr>
        <w:spacing w:line="200" w:lineRule="atLeast"/>
        <w:jc w:val="center"/>
        <w:rPr>
          <w:rFonts w:eastAsia="Droid Sans Fallback"/>
          <w:sz w:val="24"/>
          <w:szCs w:val="24"/>
          <w:lang w:eastAsia="zh-CN"/>
        </w:rPr>
      </w:pPr>
    </w:p>
    <w:p w:rsidR="007A30F6" w:rsidRDefault="00E62239">
      <w:pPr>
        <w:spacing w:line="200" w:lineRule="atLeast"/>
        <w:jc w:val="center"/>
        <w:rPr>
          <w:sz w:val="24"/>
          <w:szCs w:val="24"/>
        </w:rPr>
      </w:pPr>
      <w:r>
        <w:rPr>
          <w:rFonts w:eastAsia="Droid Sans Fallback"/>
          <w:b/>
          <w:bCs/>
          <w:sz w:val="24"/>
          <w:szCs w:val="24"/>
          <w:lang w:eastAsia="zh-CN"/>
        </w:rPr>
        <w:t>Общая часть</w:t>
      </w: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Математический анализ:</w:t>
      </w:r>
    </w:p>
    <w:p w:rsidR="007A30F6" w:rsidRDefault="00E62239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Предел, непрерывность функции одной переменной, свойства непрерывной функции на отрезке. Понятие производной. </w:t>
      </w:r>
    </w:p>
    <w:p w:rsidR="007A30F6" w:rsidRDefault="00E62239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Функции многих переменных, полный дифференциал и его геометрический смысл. Достаточные условия дифференцируемости. Градиент.</w:t>
      </w:r>
    </w:p>
    <w:p w:rsidR="007A30F6" w:rsidRDefault="00E62239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Первообразная и </w:t>
      </w:r>
      <w:r>
        <w:rPr>
          <w:rFonts w:eastAsia="Droid Sans Fallback"/>
          <w:sz w:val="24"/>
          <w:szCs w:val="24"/>
          <w:lang w:eastAsia="zh-CN"/>
        </w:rPr>
        <w:t>неопределенный интеграл.  Интеграл Римана. Формула Ньютона-Лейбница.</w:t>
      </w:r>
    </w:p>
    <w:p w:rsidR="007A30F6" w:rsidRDefault="00E4345A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Числовой </w:t>
      </w:r>
      <w:r w:rsidR="00E62239">
        <w:rPr>
          <w:rFonts w:eastAsia="Droid Sans Fallback"/>
          <w:sz w:val="24"/>
          <w:szCs w:val="24"/>
          <w:lang w:eastAsia="zh-CN"/>
        </w:rPr>
        <w:t>ряд и его сходимость. Критерий сходимости Коши. Достаточные      признаки сходимости ряда.</w:t>
      </w:r>
    </w:p>
    <w:p w:rsidR="007A30F6" w:rsidRDefault="00E62239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Абсолютная и условная сходимость ряда. Свойство абсолютно сходящихся рядов.  Умножение</w:t>
      </w:r>
      <w:r>
        <w:rPr>
          <w:rFonts w:eastAsia="Droid Sans Fallback"/>
          <w:sz w:val="24"/>
          <w:szCs w:val="24"/>
          <w:lang w:eastAsia="zh-CN"/>
        </w:rPr>
        <w:t xml:space="preserve"> рядов.</w:t>
      </w:r>
    </w:p>
    <w:p w:rsidR="007A30F6" w:rsidRDefault="00E62239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Функциональный ряд. Равномерная сходимость. Признак Вейерштрасса. Свойства   равномерно сходящихся рядов (непрерывность сум</w:t>
      </w:r>
      <w:r w:rsidR="00E4345A">
        <w:rPr>
          <w:rFonts w:eastAsia="Droid Sans Fallback"/>
          <w:sz w:val="24"/>
          <w:szCs w:val="24"/>
          <w:lang w:eastAsia="zh-CN"/>
        </w:rPr>
        <w:t xml:space="preserve">мы, </w:t>
      </w:r>
      <w:proofErr w:type="spellStart"/>
      <w:r w:rsidR="00E4345A">
        <w:rPr>
          <w:rFonts w:eastAsia="Droid Sans Fallback"/>
          <w:sz w:val="24"/>
          <w:szCs w:val="24"/>
          <w:lang w:eastAsia="zh-CN"/>
        </w:rPr>
        <w:t>почленное</w:t>
      </w:r>
      <w:proofErr w:type="spellEnd"/>
      <w:r w:rsidR="00E4345A">
        <w:rPr>
          <w:rFonts w:eastAsia="Droid Sans Fallback"/>
          <w:sz w:val="24"/>
          <w:szCs w:val="24"/>
          <w:lang w:eastAsia="zh-CN"/>
        </w:rPr>
        <w:t xml:space="preserve"> интегрирование и </w:t>
      </w:r>
      <w:r>
        <w:rPr>
          <w:rFonts w:eastAsia="Droid Sans Fallback"/>
          <w:sz w:val="24"/>
          <w:szCs w:val="24"/>
          <w:lang w:eastAsia="zh-CN"/>
        </w:rPr>
        <w:t>дифференцирование).</w:t>
      </w:r>
    </w:p>
    <w:p w:rsidR="007A30F6" w:rsidRDefault="00E62239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Степенной ряд и его радиус сходимости. Свойства степенных рядов (</w:t>
      </w:r>
      <w:proofErr w:type="spellStart"/>
      <w:r>
        <w:rPr>
          <w:rFonts w:eastAsia="Droid Sans Fallback"/>
          <w:sz w:val="24"/>
          <w:szCs w:val="24"/>
          <w:lang w:eastAsia="zh-CN"/>
        </w:rPr>
        <w:t>почленно</w:t>
      </w:r>
      <w:r>
        <w:rPr>
          <w:rFonts w:eastAsia="Droid Sans Fallback"/>
          <w:sz w:val="24"/>
          <w:szCs w:val="24"/>
          <w:lang w:eastAsia="zh-CN"/>
        </w:rPr>
        <w:t>е</w:t>
      </w:r>
      <w:proofErr w:type="spellEnd"/>
      <w:r>
        <w:rPr>
          <w:rFonts w:eastAsia="Droid Sans Fallback"/>
          <w:sz w:val="24"/>
          <w:szCs w:val="24"/>
          <w:lang w:eastAsia="zh-CN"/>
        </w:rPr>
        <w:t xml:space="preserve">      интегрирование и дифференцирование). Разложение элементарных функций в ряд           Тейлора.</w:t>
      </w:r>
    </w:p>
    <w:p w:rsidR="007A30F6" w:rsidRDefault="00E62239">
      <w:pPr>
        <w:numPr>
          <w:ilvl w:val="0"/>
          <w:numId w:val="2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Несобственные интегралы и их сходимость. </w:t>
      </w:r>
    </w:p>
    <w:p w:rsidR="007A30F6" w:rsidRDefault="007A30F6">
      <w:pPr>
        <w:spacing w:line="200" w:lineRule="atLeast"/>
        <w:jc w:val="both"/>
        <w:rPr>
          <w:rFonts w:eastAsia="Droid Sans Fallback"/>
          <w:lang w:eastAsia="zh-CN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Алгебра и геометрия:</w:t>
      </w:r>
    </w:p>
    <w:p w:rsidR="007A30F6" w:rsidRDefault="00E62239">
      <w:pPr>
        <w:numPr>
          <w:ilvl w:val="0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Плоскости и пря</w:t>
      </w:r>
      <w:r w:rsidR="00E4345A">
        <w:rPr>
          <w:rFonts w:eastAsia="Droid Sans Fallback"/>
          <w:sz w:val="24"/>
          <w:szCs w:val="24"/>
          <w:lang w:eastAsia="zh-CN"/>
        </w:rPr>
        <w:t xml:space="preserve">мые в пространстве.  Различные </w:t>
      </w:r>
      <w:r>
        <w:rPr>
          <w:rFonts w:eastAsia="Droid Sans Fallback"/>
          <w:sz w:val="24"/>
          <w:szCs w:val="24"/>
          <w:lang w:eastAsia="zh-CN"/>
        </w:rPr>
        <w:t>виды уравнений.  Взаимные расположения прямы</w:t>
      </w:r>
      <w:r>
        <w:rPr>
          <w:rFonts w:eastAsia="Droid Sans Fallback"/>
          <w:sz w:val="24"/>
          <w:szCs w:val="24"/>
          <w:lang w:eastAsia="zh-CN"/>
        </w:rPr>
        <w:t>х и плоскостей.  Метрические приложения уравнений.</w:t>
      </w:r>
    </w:p>
    <w:p w:rsidR="007A30F6" w:rsidRDefault="00E4345A">
      <w:pPr>
        <w:numPr>
          <w:ilvl w:val="0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Кривые и поверхности </w:t>
      </w:r>
      <w:r w:rsidR="00E62239">
        <w:rPr>
          <w:rFonts w:eastAsia="Droid Sans Fallback"/>
          <w:sz w:val="24"/>
          <w:szCs w:val="24"/>
          <w:lang w:eastAsia="zh-CN"/>
        </w:rPr>
        <w:t>второго порядка. Канонические уравнения.  Приведение к каноническому виду.</w:t>
      </w:r>
    </w:p>
    <w:p w:rsidR="007A30F6" w:rsidRDefault="00E62239">
      <w:pPr>
        <w:numPr>
          <w:ilvl w:val="0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lastRenderedPageBreak/>
        <w:t>Системы линейных алгебраических уравнений.  Различные методы решения.  Теор</w:t>
      </w:r>
      <w:r w:rsidR="00E4345A">
        <w:rPr>
          <w:rFonts w:eastAsia="Droid Sans Fallback"/>
          <w:sz w:val="24"/>
          <w:szCs w:val="24"/>
          <w:lang w:eastAsia="zh-CN"/>
        </w:rPr>
        <w:t xml:space="preserve">ема о структуре общего решения </w:t>
      </w:r>
      <w:r>
        <w:rPr>
          <w:rFonts w:eastAsia="Droid Sans Fallback"/>
          <w:sz w:val="24"/>
          <w:szCs w:val="24"/>
          <w:lang w:eastAsia="zh-CN"/>
        </w:rPr>
        <w:t>о</w:t>
      </w:r>
      <w:r>
        <w:rPr>
          <w:rFonts w:eastAsia="Droid Sans Fallback"/>
          <w:sz w:val="24"/>
          <w:szCs w:val="24"/>
          <w:lang w:eastAsia="zh-CN"/>
        </w:rPr>
        <w:t>днородной и неоднородной систем. Фундаментальная система решений.</w:t>
      </w:r>
    </w:p>
    <w:p w:rsidR="007A30F6" w:rsidRDefault="00E62239">
      <w:pPr>
        <w:numPr>
          <w:ilvl w:val="0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Собственные векторы и собственные значен</w:t>
      </w:r>
      <w:r w:rsidR="00E4345A">
        <w:rPr>
          <w:rFonts w:eastAsia="Droid Sans Fallback"/>
          <w:sz w:val="24"/>
          <w:szCs w:val="24"/>
          <w:lang w:eastAsia="zh-CN"/>
        </w:rPr>
        <w:t xml:space="preserve">ия матриц.  Характеристический </w:t>
      </w:r>
      <w:r>
        <w:rPr>
          <w:rFonts w:eastAsia="Droid Sans Fallback"/>
          <w:sz w:val="24"/>
          <w:szCs w:val="24"/>
          <w:lang w:eastAsia="zh-CN"/>
        </w:rPr>
        <w:t>многочлен.   Теорема Гамильтона-Кэли.</w:t>
      </w:r>
    </w:p>
    <w:p w:rsidR="007A30F6" w:rsidRDefault="00E62239">
      <w:pPr>
        <w:numPr>
          <w:ilvl w:val="0"/>
          <w:numId w:val="4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Билинейные и квадратичные формы. Изменение матрицы билинейной формы при изменени</w:t>
      </w:r>
      <w:r>
        <w:rPr>
          <w:rFonts w:eastAsia="Droid Sans Fallback"/>
          <w:sz w:val="24"/>
          <w:szCs w:val="24"/>
          <w:lang w:eastAsia="zh-CN"/>
        </w:rPr>
        <w:t xml:space="preserve">и базиса. Канонический и нормальный вид квадратичной и симметричной билинейных форм.  Закон инерции для квадратичных форм. </w:t>
      </w:r>
    </w:p>
    <w:p w:rsidR="007A30F6" w:rsidRDefault="007A30F6">
      <w:pPr>
        <w:spacing w:line="200" w:lineRule="atLeast"/>
        <w:jc w:val="both"/>
        <w:rPr>
          <w:rFonts w:eastAsia="Droid Sans Fallback"/>
          <w:lang w:eastAsia="zh-CN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Дифференциальные уравнения</w:t>
      </w:r>
    </w:p>
    <w:p w:rsidR="007A30F6" w:rsidRDefault="00E62239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Дифференциальное уравнение первого порядка. Теорема Коши о существовании и единственности решения.</w:t>
      </w:r>
    </w:p>
    <w:p w:rsidR="007A30F6" w:rsidRDefault="00E62239">
      <w:pPr>
        <w:numPr>
          <w:ilvl w:val="0"/>
          <w:numId w:val="5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Линей</w:t>
      </w:r>
      <w:r>
        <w:rPr>
          <w:rFonts w:eastAsia="Droid Sans Fallback"/>
          <w:sz w:val="24"/>
          <w:szCs w:val="24"/>
          <w:lang w:eastAsia="zh-CN"/>
        </w:rPr>
        <w:t xml:space="preserve">ное дифференциальное уравнение второго порядка. Линейное однородное уравнение. Линейная зависимость функций. Фундаментальная система решений. </w:t>
      </w:r>
    </w:p>
    <w:p w:rsidR="007A30F6" w:rsidRDefault="007A30F6">
      <w:pPr>
        <w:spacing w:line="200" w:lineRule="atLeast"/>
        <w:jc w:val="both"/>
        <w:rPr>
          <w:rFonts w:eastAsia="Droid Sans Fallback"/>
          <w:lang w:eastAsia="zh-CN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Дискретная математика</w:t>
      </w:r>
    </w:p>
    <w:p w:rsidR="007A30F6" w:rsidRDefault="00E62239">
      <w:pPr>
        <w:numPr>
          <w:ilvl w:val="0"/>
          <w:numId w:val="9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Элементы комбинаторики (сочетания, размещения, перестановки). Формула включений и исключен</w:t>
      </w:r>
      <w:r>
        <w:rPr>
          <w:rFonts w:eastAsia="Droid Sans Fallback"/>
          <w:sz w:val="24"/>
          <w:szCs w:val="24"/>
          <w:lang w:eastAsia="zh-CN"/>
        </w:rPr>
        <w:t>ий. Бином Ньютона. Свойства биноминальных коэффициентов.</w:t>
      </w:r>
    </w:p>
    <w:p w:rsidR="007A30F6" w:rsidRDefault="00E62239">
      <w:pPr>
        <w:numPr>
          <w:ilvl w:val="0"/>
          <w:numId w:val="9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Функции алгебры логики. Принцип двойственности. Совершенная дизъюнктивная нормальная форма, совершенная конъюнктивная нормальная форма. Эквивалентные преобразования. Минимизация булевых функций. Табл</w:t>
      </w:r>
      <w:r>
        <w:rPr>
          <w:rFonts w:eastAsia="Droid Sans Fallback"/>
          <w:sz w:val="24"/>
          <w:szCs w:val="24"/>
          <w:lang w:eastAsia="zh-CN"/>
        </w:rPr>
        <w:t xml:space="preserve">ица простых </w:t>
      </w:r>
      <w:proofErr w:type="spellStart"/>
      <w:r>
        <w:rPr>
          <w:rFonts w:eastAsia="Droid Sans Fallback"/>
          <w:sz w:val="24"/>
          <w:szCs w:val="24"/>
          <w:lang w:eastAsia="zh-CN"/>
        </w:rPr>
        <w:t>импликантов</w:t>
      </w:r>
      <w:proofErr w:type="spellEnd"/>
      <w:r>
        <w:rPr>
          <w:rFonts w:eastAsia="Droid Sans Fallback"/>
          <w:sz w:val="24"/>
          <w:szCs w:val="24"/>
          <w:lang w:eastAsia="zh-CN"/>
        </w:rPr>
        <w:t xml:space="preserve">, алгоритм </w:t>
      </w:r>
      <w:proofErr w:type="spellStart"/>
      <w:r>
        <w:rPr>
          <w:rFonts w:eastAsia="Droid Sans Fallback"/>
          <w:sz w:val="24"/>
          <w:szCs w:val="24"/>
          <w:lang w:eastAsia="zh-CN"/>
        </w:rPr>
        <w:t>Куайна-Макклосски</w:t>
      </w:r>
      <w:proofErr w:type="spellEnd"/>
      <w:r>
        <w:rPr>
          <w:rFonts w:eastAsia="Droid Sans Fallback"/>
          <w:sz w:val="24"/>
          <w:szCs w:val="24"/>
          <w:lang w:eastAsia="zh-CN"/>
        </w:rPr>
        <w:t>.</w:t>
      </w:r>
    </w:p>
    <w:p w:rsidR="007A30F6" w:rsidRDefault="00E62239">
      <w:pPr>
        <w:numPr>
          <w:ilvl w:val="0"/>
          <w:numId w:val="9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Производящие функции, их свойства, примеры. Решение линейных рекуррентных соотношений.</w:t>
      </w:r>
    </w:p>
    <w:p w:rsidR="007A30F6" w:rsidRDefault="007A30F6">
      <w:pPr>
        <w:spacing w:line="200" w:lineRule="atLeast"/>
        <w:jc w:val="both"/>
        <w:rPr>
          <w:rFonts w:eastAsia="Droid Sans Fallback"/>
          <w:lang w:eastAsia="zh-CN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Архитектура компьютеров и операционные системы</w:t>
      </w:r>
    </w:p>
    <w:p w:rsidR="007A30F6" w:rsidRDefault="00E62239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Принципы построения операционных систем: операционные системы </w:t>
      </w:r>
      <w:r>
        <w:rPr>
          <w:rFonts w:eastAsia="Droid Sans Fallback"/>
          <w:sz w:val="24"/>
          <w:szCs w:val="24"/>
          <w:lang w:eastAsia="zh-CN"/>
        </w:rPr>
        <w:t>реального времени и разделения времени; архитектура монолит</w:t>
      </w:r>
      <w:r>
        <w:rPr>
          <w:rFonts w:eastAsia="Droid Sans Fallback"/>
          <w:sz w:val="24"/>
          <w:szCs w:val="24"/>
          <w:lang w:eastAsia="zh-CN"/>
        </w:rPr>
        <w:softHyphen/>
        <w:t xml:space="preserve">ной и </w:t>
      </w:r>
      <w:proofErr w:type="spellStart"/>
      <w:r>
        <w:rPr>
          <w:rFonts w:eastAsia="Droid Sans Fallback"/>
          <w:sz w:val="24"/>
          <w:szCs w:val="24"/>
          <w:lang w:eastAsia="zh-CN"/>
        </w:rPr>
        <w:t>микроядерной</w:t>
      </w:r>
      <w:proofErr w:type="spellEnd"/>
      <w:r>
        <w:rPr>
          <w:rFonts w:eastAsia="Droid Sans Fallback"/>
          <w:sz w:val="24"/>
          <w:szCs w:val="24"/>
          <w:lang w:eastAsia="zh-CN"/>
        </w:rPr>
        <w:t xml:space="preserve"> операционных систем.</w:t>
      </w:r>
    </w:p>
    <w:p w:rsidR="007A30F6" w:rsidRDefault="00E62239">
      <w:pPr>
        <w:numPr>
          <w:ilvl w:val="0"/>
          <w:numId w:val="11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Основные понятия операционных систем: процесс, примитив, среда выполнения. Уровень выполнения ядра и уровень выполнения задачи.</w:t>
      </w:r>
    </w:p>
    <w:p w:rsidR="007A30F6" w:rsidRDefault="007A30F6">
      <w:pPr>
        <w:spacing w:line="200" w:lineRule="atLeast"/>
        <w:jc w:val="both"/>
        <w:rPr>
          <w:rFonts w:eastAsia="Droid Sans Fallback"/>
          <w:lang w:eastAsia="zh-CN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Теория вероятностей и матем</w:t>
      </w:r>
      <w:r>
        <w:rPr>
          <w:rFonts w:eastAsia="Droid Sans Fallback"/>
          <w:sz w:val="24"/>
          <w:szCs w:val="24"/>
          <w:lang w:eastAsia="zh-CN"/>
        </w:rPr>
        <w:t>атическая статистика</w:t>
      </w:r>
    </w:p>
    <w:p w:rsidR="007A30F6" w:rsidRDefault="00E62239">
      <w:pPr>
        <w:numPr>
          <w:ilvl w:val="0"/>
          <w:numId w:val="8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Случайный эксперимент и случайные события. σ- алгебра событий. Аксиоматическое определение вероятности и ее свойства. Классическая и геометрическая вероятности.</w:t>
      </w:r>
    </w:p>
    <w:p w:rsidR="007A30F6" w:rsidRDefault="00E62239">
      <w:pPr>
        <w:numPr>
          <w:ilvl w:val="0"/>
          <w:numId w:val="8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Схема Бернулли. Локальная и интегральная предельные теоремы Муавра-Лапласа</w:t>
      </w:r>
      <w:r>
        <w:rPr>
          <w:rFonts w:eastAsia="Droid Sans Fallback"/>
          <w:sz w:val="24"/>
          <w:szCs w:val="24"/>
          <w:lang w:eastAsia="zh-CN"/>
        </w:rPr>
        <w:t>. Предельная теорема Пуассона.</w:t>
      </w:r>
    </w:p>
    <w:p w:rsidR="007A30F6" w:rsidRDefault="00E62239">
      <w:pPr>
        <w:numPr>
          <w:ilvl w:val="0"/>
          <w:numId w:val="8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Основные понятия математической статистики: выборка, вариационный ряд, эмпирическая ФР, гистограмма и полигон частот. Выборочные моменты.</w:t>
      </w:r>
    </w:p>
    <w:p w:rsidR="007A30F6" w:rsidRDefault="007A30F6">
      <w:pPr>
        <w:spacing w:line="200" w:lineRule="atLeast"/>
        <w:jc w:val="both"/>
        <w:rPr>
          <w:rFonts w:eastAsia="Droid Sans Fallback"/>
          <w:lang w:eastAsia="zh-CN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Численные методы</w:t>
      </w:r>
    </w:p>
    <w:p w:rsidR="007A30F6" w:rsidRDefault="00E62239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Ортогональные системы функций. Метод ортогонализации Шмидта. Неравенс</w:t>
      </w:r>
      <w:r>
        <w:rPr>
          <w:rFonts w:eastAsia="Droid Sans Fallback"/>
          <w:sz w:val="24"/>
          <w:szCs w:val="24"/>
          <w:lang w:eastAsia="zh-CN"/>
        </w:rPr>
        <w:t>тво Бесселя. Равенство Парсеваля.</w:t>
      </w:r>
    </w:p>
    <w:p w:rsidR="007A30F6" w:rsidRDefault="00E62239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Интерполяционные формулы Ньютона и Лагранжа. Многочлены Чебышева, их свойства.</w:t>
      </w:r>
    </w:p>
    <w:p w:rsidR="007A30F6" w:rsidRDefault="00E62239">
      <w:pPr>
        <w:numPr>
          <w:ilvl w:val="0"/>
          <w:numId w:val="10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Численное решение задача Коши для обыкновенного дифференциального уравнения: метод Эйлера; методы второго порядка; метод Рунге-Кутта.</w:t>
      </w:r>
    </w:p>
    <w:p w:rsidR="007A30F6" w:rsidRDefault="007A30F6">
      <w:pPr>
        <w:spacing w:line="200" w:lineRule="atLeast"/>
        <w:jc w:val="both"/>
        <w:rPr>
          <w:rFonts w:eastAsia="Droid Sans Fallback"/>
          <w:sz w:val="24"/>
          <w:szCs w:val="24"/>
          <w:lang w:eastAsia="zh-CN"/>
        </w:rPr>
      </w:pPr>
    </w:p>
    <w:p w:rsidR="007A30F6" w:rsidRDefault="007A30F6">
      <w:pPr>
        <w:spacing w:line="200" w:lineRule="atLeast"/>
        <w:jc w:val="both"/>
        <w:rPr>
          <w:rFonts w:eastAsia="Droid Sans Fallback"/>
          <w:sz w:val="24"/>
          <w:szCs w:val="24"/>
          <w:lang w:eastAsia="zh-CN"/>
        </w:rPr>
      </w:pPr>
    </w:p>
    <w:p w:rsidR="007A30F6" w:rsidRDefault="007A30F6">
      <w:pPr>
        <w:spacing w:line="200" w:lineRule="atLeast"/>
        <w:jc w:val="center"/>
        <w:rPr>
          <w:rFonts w:eastAsia="Droid Sans Fallback"/>
          <w:b/>
          <w:bCs/>
          <w:lang w:eastAsia="zh-CN"/>
        </w:rPr>
      </w:pPr>
    </w:p>
    <w:p w:rsidR="007A30F6" w:rsidRDefault="00E62239">
      <w:pPr>
        <w:spacing w:line="200" w:lineRule="atLeast"/>
        <w:jc w:val="center"/>
        <w:rPr>
          <w:sz w:val="24"/>
          <w:szCs w:val="24"/>
        </w:rPr>
      </w:pPr>
      <w:r>
        <w:rPr>
          <w:rFonts w:eastAsia="Droid Sans Fallback"/>
          <w:b/>
          <w:bCs/>
          <w:sz w:val="24"/>
          <w:szCs w:val="24"/>
          <w:lang w:eastAsia="zh-CN"/>
        </w:rPr>
        <w:t>Специа</w:t>
      </w:r>
      <w:r>
        <w:rPr>
          <w:rFonts w:eastAsia="Droid Sans Fallback"/>
          <w:b/>
          <w:bCs/>
          <w:sz w:val="24"/>
          <w:szCs w:val="24"/>
          <w:lang w:eastAsia="zh-CN"/>
        </w:rPr>
        <w:t>льная часть 1.</w:t>
      </w: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Математический анализ:</w:t>
      </w:r>
    </w:p>
    <w:p w:rsidR="007A30F6" w:rsidRDefault="00E62239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Теоремы Ферма и </w:t>
      </w:r>
      <w:proofErr w:type="spellStart"/>
      <w:r>
        <w:rPr>
          <w:rFonts w:eastAsia="Droid Sans Fallback"/>
          <w:sz w:val="24"/>
          <w:szCs w:val="24"/>
          <w:lang w:eastAsia="zh-CN"/>
        </w:rPr>
        <w:t>Ролля</w:t>
      </w:r>
      <w:proofErr w:type="spellEnd"/>
      <w:r>
        <w:rPr>
          <w:rFonts w:eastAsia="Droid Sans Fallback"/>
          <w:sz w:val="24"/>
          <w:szCs w:val="24"/>
          <w:lang w:eastAsia="zh-CN"/>
        </w:rPr>
        <w:t>.</w:t>
      </w:r>
    </w:p>
    <w:p w:rsidR="007A30F6" w:rsidRDefault="00E62239">
      <w:pPr>
        <w:numPr>
          <w:ilvl w:val="0"/>
          <w:numId w:val="12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Теоремы Лагранжа и Коши.</w:t>
      </w:r>
    </w:p>
    <w:p w:rsidR="007A30F6" w:rsidRDefault="007A30F6">
      <w:pPr>
        <w:spacing w:line="200" w:lineRule="atLeast"/>
        <w:jc w:val="both"/>
        <w:rPr>
          <w:rFonts w:eastAsia="Droid Sans Fallback"/>
          <w:lang w:eastAsia="zh-CN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Дифференциальные уравнения:</w:t>
      </w:r>
    </w:p>
    <w:p w:rsidR="007A30F6" w:rsidRDefault="00E62239">
      <w:pPr>
        <w:numPr>
          <w:ilvl w:val="0"/>
          <w:numId w:val="18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Теоремы Ляпунова и </w:t>
      </w:r>
      <w:proofErr w:type="spellStart"/>
      <w:r>
        <w:rPr>
          <w:rFonts w:eastAsia="Droid Sans Fallback"/>
          <w:sz w:val="24"/>
          <w:szCs w:val="24"/>
          <w:lang w:eastAsia="zh-CN"/>
        </w:rPr>
        <w:t>Четаева</w:t>
      </w:r>
      <w:proofErr w:type="spellEnd"/>
      <w:r>
        <w:rPr>
          <w:rFonts w:eastAsia="Droid Sans Fallback"/>
          <w:sz w:val="24"/>
          <w:szCs w:val="24"/>
          <w:lang w:eastAsia="zh-CN"/>
        </w:rPr>
        <w:t xml:space="preserve"> об устойчивости и неустойчивости автономных систем уравнений.</w:t>
      </w:r>
    </w:p>
    <w:p w:rsidR="007A30F6" w:rsidRDefault="00E62239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 xml:space="preserve">Устойчивость и асимптотическая устойчивость по Ляпунову. </w:t>
      </w:r>
    </w:p>
    <w:p w:rsidR="007A30F6" w:rsidRDefault="00E62239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>Структура общего решения линейного и квазилинейного дифференциальных уравнений в частных производных первого порядка.</w:t>
      </w:r>
    </w:p>
    <w:p w:rsidR="007A30F6" w:rsidRDefault="00E62239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/>
        </w:rPr>
        <w:t>Определитель Вронского. Линейное неоднородное уравнение.</w:t>
      </w:r>
    </w:p>
    <w:p w:rsidR="007A30F6" w:rsidRDefault="007A30F6">
      <w:pPr>
        <w:spacing w:line="200" w:lineRule="atLeast"/>
        <w:jc w:val="both"/>
        <w:rPr>
          <w:rFonts w:eastAsia="Droid Sans Fallback"/>
          <w:lang w:eastAsia="zh-CN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Комплексный анализ</w:t>
      </w:r>
    </w:p>
    <w:p w:rsidR="007A30F6" w:rsidRDefault="00E62239">
      <w:pPr>
        <w:numPr>
          <w:ilvl w:val="0"/>
          <w:numId w:val="13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Фун</w:t>
      </w:r>
      <w:r>
        <w:rPr>
          <w:rFonts w:eastAsia="Droid Sans Fallback"/>
          <w:sz w:val="24"/>
          <w:szCs w:val="24"/>
          <w:lang w:eastAsia="zh-CN"/>
        </w:rPr>
        <w:t>кции комплексного переменного. Дифференцируемость функций комплексного переменного. Условия Коши-Римана. Геометрический смысл аргумента и модуля производной.</w:t>
      </w:r>
    </w:p>
    <w:p w:rsidR="007A30F6" w:rsidRDefault="00E62239">
      <w:pPr>
        <w:numPr>
          <w:ilvl w:val="0"/>
          <w:numId w:val="13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Теорема Коши об интеграле по замкнутому контуру. Интеграл Коши. </w:t>
      </w:r>
    </w:p>
    <w:p w:rsidR="007A30F6" w:rsidRDefault="00E62239">
      <w:pPr>
        <w:numPr>
          <w:ilvl w:val="0"/>
          <w:numId w:val="13"/>
        </w:num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Степенные ряды с комплексными чле</w:t>
      </w:r>
      <w:r>
        <w:rPr>
          <w:rFonts w:eastAsia="Droid Sans Fallback"/>
          <w:sz w:val="24"/>
          <w:szCs w:val="24"/>
          <w:lang w:eastAsia="zh-CN"/>
        </w:rPr>
        <w:t>нами. Ряд Лорана. Особые точки функций комплексного переменного. Вычеты.</w:t>
      </w:r>
    </w:p>
    <w:p w:rsidR="007A30F6" w:rsidRDefault="007A30F6">
      <w:pPr>
        <w:jc w:val="both"/>
        <w:rPr>
          <w:rFonts w:eastAsia="Droid Sans Fallback"/>
          <w:lang w:eastAsia="zh-CN"/>
        </w:rPr>
      </w:pPr>
    </w:p>
    <w:p w:rsidR="007A30F6" w:rsidRDefault="00E62239">
      <w:p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Уравнения математической физики</w:t>
      </w:r>
    </w:p>
    <w:p w:rsidR="007A30F6" w:rsidRDefault="00E6223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Пространства Соболева. Теорема вложения.</w:t>
      </w:r>
    </w:p>
    <w:p w:rsidR="007A30F6" w:rsidRDefault="00E6223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Однозначная и </w:t>
      </w:r>
      <w:proofErr w:type="spellStart"/>
      <w:r>
        <w:rPr>
          <w:rFonts w:eastAsia="Droid Sans Fallback"/>
          <w:sz w:val="24"/>
          <w:szCs w:val="24"/>
          <w:lang w:eastAsia="zh-CN"/>
        </w:rPr>
        <w:t>фредгольмова</w:t>
      </w:r>
      <w:proofErr w:type="spellEnd"/>
      <w:r>
        <w:rPr>
          <w:rFonts w:eastAsia="Droid Sans Fallback"/>
          <w:sz w:val="24"/>
          <w:szCs w:val="24"/>
          <w:lang w:eastAsia="zh-CN"/>
        </w:rPr>
        <w:t xml:space="preserve"> разрешимость эллиптических задач. Задача на собственные функции и собственные </w:t>
      </w:r>
      <w:r>
        <w:rPr>
          <w:rFonts w:eastAsia="Droid Sans Fallback"/>
          <w:sz w:val="24"/>
          <w:szCs w:val="24"/>
          <w:lang w:eastAsia="zh-CN"/>
        </w:rPr>
        <w:t>значения. Гладкость обобщенных решений.</w:t>
      </w:r>
    </w:p>
    <w:p w:rsidR="007A30F6" w:rsidRDefault="00E6223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Решение смешанных задач для эволюционных уравнений методом Фурье.</w:t>
      </w:r>
    </w:p>
    <w:p w:rsidR="007A30F6" w:rsidRDefault="00E6223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Решение смешанных задач для эволюционных уравнений методом Галеркина.</w:t>
      </w:r>
    </w:p>
    <w:p w:rsidR="007A30F6" w:rsidRDefault="00E6223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Сильно непрерывные полугруппы. Решение задач Коши и смешанных задач для параболи</w:t>
      </w:r>
      <w:r>
        <w:rPr>
          <w:rFonts w:eastAsia="Droid Sans Fallback"/>
          <w:sz w:val="24"/>
          <w:szCs w:val="24"/>
          <w:lang w:eastAsia="zh-CN"/>
        </w:rPr>
        <w:t>ческих уравнений методом полугрупп.</w:t>
      </w:r>
    </w:p>
    <w:p w:rsidR="007A30F6" w:rsidRDefault="007A30F6">
      <w:pPr>
        <w:jc w:val="both"/>
        <w:rPr>
          <w:rFonts w:eastAsia="Droid Sans Fallback"/>
          <w:lang w:eastAsia="zh-CN"/>
        </w:rPr>
      </w:pPr>
    </w:p>
    <w:p w:rsidR="007A30F6" w:rsidRDefault="00E62239">
      <w:p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Функциональный анализ</w:t>
      </w:r>
    </w:p>
    <w:p w:rsidR="007A30F6" w:rsidRDefault="00E6223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Теорема </w:t>
      </w:r>
      <w:proofErr w:type="spellStart"/>
      <w:r>
        <w:rPr>
          <w:rFonts w:eastAsia="Droid Sans Fallback"/>
          <w:sz w:val="24"/>
          <w:szCs w:val="24"/>
          <w:lang w:eastAsia="zh-CN"/>
        </w:rPr>
        <w:t>Банаха-Штейнгауза</w:t>
      </w:r>
      <w:proofErr w:type="spellEnd"/>
      <w:r>
        <w:rPr>
          <w:rFonts w:eastAsia="Droid Sans Fallback"/>
          <w:sz w:val="24"/>
          <w:szCs w:val="24"/>
          <w:lang w:eastAsia="zh-CN"/>
        </w:rPr>
        <w:t>.</w:t>
      </w:r>
    </w:p>
    <w:p w:rsidR="007A30F6" w:rsidRDefault="00E62239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Теорема </w:t>
      </w:r>
      <w:proofErr w:type="spellStart"/>
      <w:r>
        <w:rPr>
          <w:rFonts w:eastAsia="Droid Sans Fallback"/>
          <w:sz w:val="24"/>
          <w:szCs w:val="24"/>
          <w:lang w:eastAsia="zh-CN"/>
        </w:rPr>
        <w:t>Банаха</w:t>
      </w:r>
      <w:proofErr w:type="spellEnd"/>
      <w:r>
        <w:rPr>
          <w:rFonts w:eastAsia="Droid Sans Fallback"/>
          <w:sz w:val="24"/>
          <w:szCs w:val="24"/>
          <w:lang w:eastAsia="zh-CN"/>
        </w:rPr>
        <w:t xml:space="preserve"> об обратном операторе.</w:t>
      </w:r>
    </w:p>
    <w:p w:rsidR="007A30F6" w:rsidRDefault="007A30F6">
      <w:pPr>
        <w:jc w:val="both"/>
        <w:rPr>
          <w:rFonts w:eastAsia="Droid Sans Fallback"/>
          <w:lang w:eastAsia="zh-CN"/>
        </w:rPr>
      </w:pPr>
    </w:p>
    <w:p w:rsidR="007A30F6" w:rsidRDefault="00E62239">
      <w:p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Методы оптимизации</w:t>
      </w:r>
    </w:p>
    <w:p w:rsidR="007A30F6" w:rsidRDefault="00E6223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Необходимые условия экстремума. Уравнения Эйлера-Лагранжа. </w:t>
      </w:r>
    </w:p>
    <w:p w:rsidR="007A30F6" w:rsidRDefault="00E6223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Достаточные условия экстремума. </w:t>
      </w:r>
      <w:proofErr w:type="spellStart"/>
      <w:r>
        <w:rPr>
          <w:rFonts w:eastAsia="Droid Sans Fallback"/>
          <w:sz w:val="24"/>
          <w:szCs w:val="24"/>
          <w:lang w:eastAsia="zh-CN"/>
        </w:rPr>
        <w:t>Cопряжённые</w:t>
      </w:r>
      <w:proofErr w:type="spellEnd"/>
      <w:r>
        <w:rPr>
          <w:rFonts w:eastAsia="Droid Sans Fallback"/>
          <w:sz w:val="24"/>
          <w:szCs w:val="24"/>
          <w:lang w:eastAsia="zh-CN"/>
        </w:rPr>
        <w:t xml:space="preserve"> точки.</w:t>
      </w:r>
    </w:p>
    <w:p w:rsidR="007A30F6" w:rsidRDefault="007A30F6">
      <w:pPr>
        <w:spacing w:line="200" w:lineRule="atLeast"/>
        <w:jc w:val="both"/>
        <w:rPr>
          <w:rFonts w:eastAsia="Droid Sans Fallback"/>
          <w:sz w:val="24"/>
          <w:szCs w:val="24"/>
          <w:lang w:eastAsia="zh-CN"/>
        </w:rPr>
      </w:pPr>
    </w:p>
    <w:p w:rsidR="007A30F6" w:rsidRDefault="00E62239">
      <w:pPr>
        <w:spacing w:line="200" w:lineRule="atLeast"/>
        <w:jc w:val="center"/>
        <w:rPr>
          <w:sz w:val="24"/>
          <w:szCs w:val="24"/>
        </w:rPr>
      </w:pPr>
      <w:r>
        <w:rPr>
          <w:rFonts w:eastAsia="Droid Sans Fallback"/>
          <w:b/>
          <w:bCs/>
          <w:sz w:val="24"/>
          <w:szCs w:val="24"/>
          <w:lang w:eastAsia="zh-CN"/>
        </w:rPr>
        <w:t>Специальная часть 2.</w:t>
      </w:r>
    </w:p>
    <w:p w:rsidR="007A30F6" w:rsidRDefault="007A30F6">
      <w:pPr>
        <w:spacing w:line="200" w:lineRule="atLeast"/>
        <w:jc w:val="both"/>
        <w:rPr>
          <w:sz w:val="24"/>
          <w:szCs w:val="24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Теория вероятностей и математическая статистика</w:t>
      </w:r>
    </w:p>
    <w:p w:rsidR="007A30F6" w:rsidRDefault="00E62239">
      <w:pPr>
        <w:numPr>
          <w:ilvl w:val="1"/>
          <w:numId w:val="8"/>
        </w:numPr>
        <w:tabs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Условная вероятность и независимость событий. Формулы сложения, полной вероятности и Байеса.</w:t>
      </w:r>
    </w:p>
    <w:p w:rsidR="007A30F6" w:rsidRDefault="00E62239">
      <w:pPr>
        <w:numPr>
          <w:ilvl w:val="1"/>
          <w:numId w:val="8"/>
        </w:numPr>
        <w:tabs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Случайные величины. Свойства функции распределения. Дискретные и непрерывные случайные величи</w:t>
      </w:r>
      <w:r>
        <w:rPr>
          <w:rFonts w:eastAsia="Droid Sans Fallback"/>
          <w:sz w:val="24"/>
          <w:szCs w:val="24"/>
          <w:lang w:eastAsia="zh-CN"/>
        </w:rPr>
        <w:t>ны. Примеры.</w:t>
      </w:r>
    </w:p>
    <w:p w:rsidR="007A30F6" w:rsidRDefault="00E62239">
      <w:pPr>
        <w:numPr>
          <w:ilvl w:val="1"/>
          <w:numId w:val="8"/>
        </w:numPr>
        <w:tabs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Определение и свойства математического ожидания и дисперсии. Моменты. Моменты нормального распределения.</w:t>
      </w:r>
    </w:p>
    <w:p w:rsidR="007A30F6" w:rsidRDefault="00E62239">
      <w:pPr>
        <w:numPr>
          <w:ilvl w:val="0"/>
          <w:numId w:val="8"/>
        </w:numPr>
        <w:tabs>
          <w:tab w:val="clear" w:pos="720"/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lastRenderedPageBreak/>
        <w:t xml:space="preserve">Многомерные случайные величины и их функции распределения. Дискретные и непрерывные многомерные случайные величины. Независимые случайные </w:t>
      </w:r>
      <w:r>
        <w:rPr>
          <w:rFonts w:eastAsia="Droid Sans Fallback"/>
          <w:sz w:val="24"/>
          <w:szCs w:val="24"/>
          <w:lang w:eastAsia="zh-CN"/>
        </w:rPr>
        <w:t>величины.</w:t>
      </w:r>
    </w:p>
    <w:p w:rsidR="007A30F6" w:rsidRDefault="00E62239">
      <w:pPr>
        <w:numPr>
          <w:ilvl w:val="0"/>
          <w:numId w:val="8"/>
        </w:numPr>
        <w:tabs>
          <w:tab w:val="clear" w:pos="720"/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Моменты многомерных случайных величин. Ковариация и коэффициент корреляции. Многомерное нормальное распределение.</w:t>
      </w:r>
    </w:p>
    <w:p w:rsidR="007A30F6" w:rsidRDefault="00E62239">
      <w:pPr>
        <w:numPr>
          <w:ilvl w:val="0"/>
          <w:numId w:val="8"/>
        </w:numPr>
        <w:tabs>
          <w:tab w:val="clear" w:pos="720"/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Определение и основные свойства характеристических функций. Характеристические функции основных распределений.</w:t>
      </w:r>
    </w:p>
    <w:p w:rsidR="007A30F6" w:rsidRDefault="00E62239">
      <w:pPr>
        <w:numPr>
          <w:ilvl w:val="0"/>
          <w:numId w:val="8"/>
        </w:numPr>
        <w:tabs>
          <w:tab w:val="clear" w:pos="720"/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Неравенство Чебышева </w:t>
      </w:r>
      <w:r>
        <w:rPr>
          <w:rFonts w:eastAsia="Droid Sans Fallback"/>
          <w:sz w:val="24"/>
          <w:szCs w:val="24"/>
          <w:lang w:eastAsia="zh-CN"/>
        </w:rPr>
        <w:t>и закон больших чисел. Центральная предельная теорема.</w:t>
      </w:r>
    </w:p>
    <w:p w:rsidR="007A30F6" w:rsidRDefault="00E62239">
      <w:pPr>
        <w:numPr>
          <w:ilvl w:val="0"/>
          <w:numId w:val="8"/>
        </w:numPr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Классификация оценок. Эффективность оценок. Функция правдоподобия и оценки максимального правдоподобия.</w:t>
      </w:r>
    </w:p>
    <w:p w:rsidR="007A30F6" w:rsidRDefault="00E62239">
      <w:pPr>
        <w:numPr>
          <w:ilvl w:val="0"/>
          <w:numId w:val="8"/>
        </w:numPr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Проверка статистических гипотез. Уровень значимости и мощность критерия. Ошибки 1-го и 2-го рода.</w:t>
      </w:r>
      <w:r>
        <w:rPr>
          <w:rFonts w:eastAsia="Droid Sans Fallback"/>
          <w:sz w:val="24"/>
          <w:szCs w:val="24"/>
          <w:lang w:eastAsia="zh-CN"/>
        </w:rPr>
        <w:t xml:space="preserve"> Критерий согласия Пирсона.</w:t>
      </w:r>
    </w:p>
    <w:p w:rsidR="007A30F6" w:rsidRDefault="007A30F6">
      <w:pPr>
        <w:spacing w:line="200" w:lineRule="atLeast"/>
        <w:jc w:val="both"/>
        <w:rPr>
          <w:sz w:val="24"/>
          <w:szCs w:val="24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Численные методы</w:t>
      </w:r>
    </w:p>
    <w:p w:rsidR="007A30F6" w:rsidRDefault="00E62239">
      <w:pPr>
        <w:numPr>
          <w:ilvl w:val="1"/>
          <w:numId w:val="10"/>
        </w:numPr>
        <w:tabs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Треугольное разложение матриц. Метод Гаусса решения систем линейных алгебраических уравнений.</w:t>
      </w:r>
    </w:p>
    <w:p w:rsidR="007A30F6" w:rsidRDefault="00E62239">
      <w:pPr>
        <w:numPr>
          <w:ilvl w:val="1"/>
          <w:numId w:val="10"/>
        </w:numPr>
        <w:tabs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Свойства норм векторов и матриц. </w:t>
      </w:r>
    </w:p>
    <w:p w:rsidR="007A30F6" w:rsidRDefault="00E62239">
      <w:pPr>
        <w:numPr>
          <w:ilvl w:val="1"/>
          <w:numId w:val="10"/>
        </w:numPr>
        <w:tabs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Итерационные методы решения линейных алгебраических уравнений. </w:t>
      </w:r>
    </w:p>
    <w:p w:rsidR="007A30F6" w:rsidRDefault="00E62239">
      <w:pPr>
        <w:numPr>
          <w:ilvl w:val="0"/>
          <w:numId w:val="10"/>
        </w:numPr>
        <w:tabs>
          <w:tab w:val="clear" w:pos="720"/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Методы решения </w:t>
      </w:r>
      <w:r>
        <w:rPr>
          <w:rFonts w:eastAsia="Droid Sans Fallback"/>
          <w:sz w:val="24"/>
          <w:szCs w:val="24"/>
          <w:lang w:eastAsia="zh-CN"/>
        </w:rPr>
        <w:t>нелинейных алгебраических уравнений: одномерные и многомерные; нулевого, первого и второго порядка.</w:t>
      </w:r>
    </w:p>
    <w:p w:rsidR="007A30F6" w:rsidRDefault="00E62239">
      <w:pPr>
        <w:numPr>
          <w:ilvl w:val="0"/>
          <w:numId w:val="10"/>
        </w:numPr>
        <w:tabs>
          <w:tab w:val="clear" w:pos="720"/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Принцип сжимающего отображения. Метод Ньютона.</w:t>
      </w:r>
    </w:p>
    <w:p w:rsidR="007A30F6" w:rsidRDefault="00E62239">
      <w:pPr>
        <w:numPr>
          <w:ilvl w:val="0"/>
          <w:numId w:val="10"/>
        </w:numPr>
        <w:tabs>
          <w:tab w:val="clear" w:pos="720"/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Поиск минимума функций; стационарные точки; метод градиентного спуска. Метод наискорейшего спуска. </w:t>
      </w:r>
    </w:p>
    <w:p w:rsidR="007A30F6" w:rsidRDefault="007A30F6">
      <w:pPr>
        <w:spacing w:line="200" w:lineRule="atLeast"/>
        <w:jc w:val="both"/>
        <w:rPr>
          <w:rFonts w:eastAsia="Droid Sans Fallback"/>
          <w:lang w:eastAsia="zh-CN"/>
        </w:rPr>
      </w:pPr>
    </w:p>
    <w:p w:rsidR="007A30F6" w:rsidRDefault="00E62239">
      <w:pPr>
        <w:spacing w:line="200" w:lineRule="atLeast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Архитект</w:t>
      </w:r>
      <w:r>
        <w:rPr>
          <w:rFonts w:eastAsia="Droid Sans Fallback"/>
          <w:sz w:val="24"/>
          <w:szCs w:val="24"/>
          <w:lang w:eastAsia="zh-CN"/>
        </w:rPr>
        <w:t>ура компьютеров и операционные системы</w:t>
      </w:r>
    </w:p>
    <w:p w:rsidR="007A30F6" w:rsidRDefault="00E62239">
      <w:pPr>
        <w:numPr>
          <w:ilvl w:val="1"/>
          <w:numId w:val="11"/>
        </w:numPr>
        <w:tabs>
          <w:tab w:val="left" w:pos="709"/>
        </w:tabs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Регулярные выражения и регулярные выражения командной строки. Принципы построения. Области применения.</w:t>
      </w:r>
    </w:p>
    <w:p w:rsidR="007A30F6" w:rsidRDefault="00E62239">
      <w:pPr>
        <w:numPr>
          <w:ilvl w:val="1"/>
          <w:numId w:val="11"/>
        </w:numPr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>Понятие о файловой системе. Функции, архитектура.  Логическая и физическая организация файловой системы.</w:t>
      </w:r>
    </w:p>
    <w:p w:rsidR="007A30F6" w:rsidRDefault="00E62239">
      <w:pPr>
        <w:numPr>
          <w:ilvl w:val="1"/>
          <w:numId w:val="11"/>
        </w:numPr>
        <w:spacing w:line="200" w:lineRule="atLeast"/>
        <w:ind w:left="709" w:hanging="283"/>
        <w:jc w:val="both"/>
        <w:rPr>
          <w:sz w:val="24"/>
          <w:szCs w:val="24"/>
        </w:rPr>
      </w:pPr>
      <w:r>
        <w:rPr>
          <w:rFonts w:eastAsia="Droid Sans Fallback"/>
          <w:sz w:val="24"/>
          <w:szCs w:val="24"/>
          <w:lang w:eastAsia="zh-CN"/>
        </w:rPr>
        <w:t xml:space="preserve">Понятие </w:t>
      </w:r>
      <w:r>
        <w:rPr>
          <w:rFonts w:eastAsia="Droid Sans Fallback"/>
          <w:color w:val="C9211E"/>
          <w:sz w:val="24"/>
          <w:szCs w:val="24"/>
          <w:lang w:eastAsia="zh-CN"/>
        </w:rPr>
        <w:t>с</w:t>
      </w:r>
      <w:r>
        <w:rPr>
          <w:rFonts w:eastAsia="Droid Sans Fallback"/>
          <w:color w:val="C9211E"/>
          <w:sz w:val="24"/>
          <w:szCs w:val="24"/>
          <w:lang w:eastAsia="zh-CN"/>
        </w:rPr>
        <w:t>игналов, именованн</w:t>
      </w:r>
      <w:r>
        <w:rPr>
          <w:rFonts w:eastAsia="Droid Sans Fallback"/>
          <w:color w:val="C9211E"/>
          <w:sz w:val="24"/>
          <w:szCs w:val="24"/>
          <w:lang w:eastAsia="zh-CN"/>
        </w:rPr>
        <w:t xml:space="preserve">ых и неименованных каналов. Механизмы разделения памяти. </w:t>
      </w:r>
    </w:p>
    <w:p w:rsidR="007A30F6" w:rsidRDefault="007A30F6">
      <w:pPr>
        <w:spacing w:line="200" w:lineRule="atLeast"/>
        <w:jc w:val="both"/>
        <w:rPr>
          <w:rFonts w:eastAsia="Droid Sans Fallback"/>
          <w:sz w:val="24"/>
          <w:szCs w:val="24"/>
          <w:lang w:eastAsia="zh-CN"/>
        </w:rPr>
      </w:pPr>
    </w:p>
    <w:p w:rsidR="007A30F6" w:rsidRDefault="00E62239">
      <w:pPr>
        <w:pStyle w:val="ab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 к подготовке и сдаче итогового государственного экзамена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F6" w:rsidRDefault="00E62239">
      <w:pPr>
        <w:spacing w:line="2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4.1. Рекомендуемая литература 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Фихтенгольц Г. М. Курс дифференциального и интегрального исчисления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В 3-х т.: Учебник для вузов. 9-е изд., </w:t>
      </w:r>
      <w:proofErr w:type="gramStart"/>
      <w:r>
        <w:rPr>
          <w:sz w:val="24"/>
          <w:szCs w:val="24"/>
        </w:rPr>
        <w:t>стереотип..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Лань, 2009. 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Курош А. Г. Курс высшей алгебры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для вузов. - 15-е изд., </w:t>
      </w:r>
      <w:proofErr w:type="gramStart"/>
      <w:r>
        <w:rPr>
          <w:sz w:val="24"/>
          <w:szCs w:val="24"/>
        </w:rPr>
        <w:t>стереотип..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Лань, 2006</w:t>
      </w:r>
      <w:r>
        <w:rPr>
          <w:sz w:val="24"/>
          <w:szCs w:val="24"/>
        </w:rPr>
        <w:t xml:space="preserve">. - 432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Курош А. </w:t>
      </w:r>
      <w:proofErr w:type="gramStart"/>
      <w:r>
        <w:rPr>
          <w:sz w:val="24"/>
          <w:szCs w:val="24"/>
        </w:rPr>
        <w:t>Г..</w:t>
      </w:r>
      <w:proofErr w:type="gramEnd"/>
      <w:r>
        <w:rPr>
          <w:sz w:val="24"/>
          <w:szCs w:val="24"/>
        </w:rPr>
        <w:t xml:space="preserve"> Теория групп.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>, 2011. - 808 с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Эльсгольц</w:t>
      </w:r>
      <w:proofErr w:type="spellEnd"/>
      <w:r>
        <w:rPr>
          <w:sz w:val="24"/>
          <w:szCs w:val="24"/>
        </w:rPr>
        <w:t xml:space="preserve"> Л.Э. Дифференциальные уравнения и вариационное исчисление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 для вузов. - 5-е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Едиториал</w:t>
      </w:r>
      <w:proofErr w:type="spellEnd"/>
      <w:r>
        <w:rPr>
          <w:sz w:val="24"/>
          <w:szCs w:val="24"/>
        </w:rPr>
        <w:t xml:space="preserve"> УРСС, 2002. - 320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Егоров А.И. Обыкновенные диф</w:t>
      </w:r>
      <w:r>
        <w:rPr>
          <w:sz w:val="24"/>
          <w:szCs w:val="24"/>
        </w:rPr>
        <w:t>ференциальные уравнения с приложениями [Текст</w:t>
      </w:r>
      <w:proofErr w:type="gramStart"/>
      <w:r>
        <w:rPr>
          <w:sz w:val="24"/>
          <w:szCs w:val="24"/>
        </w:rPr>
        <w:t>] 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2003. - 384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Арнольд В.И. Обыкновенные дифференциальные уравнения [Текст</w:t>
      </w:r>
      <w:proofErr w:type="gramStart"/>
      <w:r>
        <w:rPr>
          <w:sz w:val="24"/>
          <w:szCs w:val="24"/>
        </w:rPr>
        <w:t>] .</w:t>
      </w:r>
      <w:proofErr w:type="gramEnd"/>
      <w:r>
        <w:rPr>
          <w:sz w:val="24"/>
          <w:szCs w:val="24"/>
        </w:rPr>
        <w:t xml:space="preserve"> - 4-е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Ижевск :</w:t>
      </w:r>
      <w:proofErr w:type="gramEnd"/>
      <w:r>
        <w:rPr>
          <w:sz w:val="24"/>
          <w:szCs w:val="24"/>
        </w:rPr>
        <w:t xml:space="preserve"> Ижевская республиканская типография : Изд-во УГУ, 2000. - 368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Филиппов А.</w:t>
      </w:r>
      <w:r>
        <w:rPr>
          <w:sz w:val="24"/>
          <w:szCs w:val="24"/>
        </w:rPr>
        <w:t xml:space="preserve"> Ф. Сборник задач по дифференциальным </w:t>
      </w:r>
      <w:proofErr w:type="gramStart"/>
      <w:r>
        <w:rPr>
          <w:sz w:val="24"/>
          <w:szCs w:val="24"/>
        </w:rPr>
        <w:t>уравнениям :</w:t>
      </w:r>
      <w:proofErr w:type="gramEnd"/>
      <w:r>
        <w:rPr>
          <w:sz w:val="24"/>
          <w:szCs w:val="24"/>
        </w:rPr>
        <w:t xml:space="preserve"> Учебное пособие. - 4-е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М.: </w:t>
      </w:r>
      <w:proofErr w:type="spellStart"/>
      <w:r>
        <w:rPr>
          <w:sz w:val="24"/>
          <w:szCs w:val="24"/>
        </w:rPr>
        <w:t>Либроком</w:t>
      </w:r>
      <w:proofErr w:type="spellEnd"/>
      <w:r>
        <w:rPr>
          <w:sz w:val="24"/>
          <w:szCs w:val="24"/>
        </w:rPr>
        <w:t>, 2011. - 240 с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Коршунов Ю.С. Функции комплексного переменного и операционное </w:t>
      </w:r>
      <w:proofErr w:type="gramStart"/>
      <w:r>
        <w:rPr>
          <w:sz w:val="24"/>
          <w:szCs w:val="24"/>
        </w:rPr>
        <w:t>исчисление :</w:t>
      </w:r>
      <w:proofErr w:type="gramEnd"/>
      <w:r>
        <w:rPr>
          <w:sz w:val="24"/>
          <w:szCs w:val="24"/>
        </w:rPr>
        <w:t xml:space="preserve"> Учебное пособие по курсу "Высшая математика".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2007.</w:t>
      </w:r>
      <w:r>
        <w:rPr>
          <w:sz w:val="24"/>
          <w:szCs w:val="24"/>
        </w:rPr>
        <w:t xml:space="preserve"> - 92 с.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Лебедев В. И. Функциональный анализ и вычислительная математика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- 4-е изд., </w:t>
      </w:r>
      <w:proofErr w:type="spellStart"/>
      <w:r>
        <w:rPr>
          <w:sz w:val="24"/>
          <w:szCs w:val="24"/>
        </w:rPr>
        <w:t>исправ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 М.: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2005. - 295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Треногин</w:t>
      </w:r>
      <w:proofErr w:type="spellEnd"/>
      <w:r>
        <w:rPr>
          <w:sz w:val="24"/>
          <w:szCs w:val="24"/>
        </w:rPr>
        <w:t xml:space="preserve"> В.А. Функциональный анализ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Учебник. - 3-е изд., </w:t>
      </w:r>
      <w:proofErr w:type="spellStart"/>
      <w:proofErr w:type="gramStart"/>
      <w:r>
        <w:rPr>
          <w:sz w:val="24"/>
          <w:szCs w:val="24"/>
        </w:rPr>
        <w:t>исправ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</w:t>
      </w:r>
      <w:r>
        <w:rPr>
          <w:sz w:val="24"/>
          <w:szCs w:val="24"/>
        </w:rPr>
        <w:t>ит</w:t>
      </w:r>
      <w:proofErr w:type="spellEnd"/>
      <w:r>
        <w:rPr>
          <w:sz w:val="24"/>
          <w:szCs w:val="24"/>
        </w:rPr>
        <w:t xml:space="preserve">, 2002. - 488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Самарский А. </w:t>
      </w:r>
      <w:proofErr w:type="gramStart"/>
      <w:r>
        <w:rPr>
          <w:sz w:val="24"/>
          <w:szCs w:val="24"/>
        </w:rPr>
        <w:t>А..</w:t>
      </w:r>
      <w:proofErr w:type="gramEnd"/>
      <w:r>
        <w:rPr>
          <w:sz w:val="24"/>
          <w:szCs w:val="24"/>
        </w:rPr>
        <w:t xml:space="preserve"> Численные методы решения обратных задач математической физики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ЛКИ, 2014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Бахвалов Н.С., Жидков Н.П. Численные методы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для студентов физико-математиче</w:t>
      </w:r>
      <w:r>
        <w:rPr>
          <w:sz w:val="24"/>
          <w:szCs w:val="24"/>
        </w:rPr>
        <w:t xml:space="preserve">ских специальностей высших учебных заведений. - 5-е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БИНОМ. Лаборатория знаний, 2007. - 636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Костомаров Д. П., Фаворский А. П. Вводные лекции по численным </w:t>
      </w:r>
      <w:proofErr w:type="gramStart"/>
      <w:r>
        <w:rPr>
          <w:sz w:val="24"/>
          <w:szCs w:val="24"/>
        </w:rPr>
        <w:t>методам :</w:t>
      </w:r>
      <w:proofErr w:type="gramEnd"/>
      <w:r>
        <w:rPr>
          <w:sz w:val="24"/>
          <w:szCs w:val="24"/>
        </w:rPr>
        <w:t xml:space="preserve"> Учебное пособие для студентов вузов.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Логос, 2006. - 184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Зарядов И.С. </w:t>
      </w:r>
      <w:proofErr w:type="spellStart"/>
      <w:r>
        <w:rPr>
          <w:sz w:val="24"/>
          <w:szCs w:val="24"/>
        </w:rPr>
        <w:t>Милованова</w:t>
      </w:r>
      <w:proofErr w:type="spellEnd"/>
      <w:r>
        <w:rPr>
          <w:sz w:val="24"/>
          <w:szCs w:val="24"/>
        </w:rPr>
        <w:t xml:space="preserve"> Т.А. Решение задач по теории вероятностей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пособие. - Электронные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2012. - 50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Гмурман</w:t>
      </w:r>
      <w:proofErr w:type="spellEnd"/>
      <w:r>
        <w:rPr>
          <w:sz w:val="24"/>
          <w:szCs w:val="24"/>
        </w:rPr>
        <w:t xml:space="preserve"> В.Е. Теория вероятностей и математическая статистика</w:t>
      </w:r>
      <w:r>
        <w:rPr>
          <w:sz w:val="24"/>
          <w:szCs w:val="24"/>
        </w:rPr>
        <w:t xml:space="preserve">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 для вузов. - 12-е изд., </w:t>
      </w:r>
      <w:proofErr w:type="spellStart"/>
      <w:proofErr w:type="gram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Высшее образование, 2008. - 479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Кельберт</w:t>
      </w:r>
      <w:proofErr w:type="spellEnd"/>
      <w:r>
        <w:rPr>
          <w:sz w:val="24"/>
          <w:szCs w:val="24"/>
        </w:rPr>
        <w:t xml:space="preserve"> М.Я., Сухов Ю. М. Вероятность и статистика в примерах и задачах [Текст]. </w:t>
      </w:r>
      <w:proofErr w:type="gramStart"/>
      <w:r>
        <w:rPr>
          <w:sz w:val="24"/>
          <w:szCs w:val="24"/>
        </w:rPr>
        <w:t>Т.1 :</w:t>
      </w:r>
      <w:proofErr w:type="gramEnd"/>
      <w:r>
        <w:rPr>
          <w:sz w:val="24"/>
          <w:szCs w:val="24"/>
        </w:rPr>
        <w:t xml:space="preserve"> Основные понятия теории вероятностей и математической стати</w:t>
      </w:r>
      <w:r>
        <w:rPr>
          <w:sz w:val="24"/>
          <w:szCs w:val="24"/>
        </w:rPr>
        <w:t xml:space="preserve">стики / Пер. с англ. В. </w:t>
      </w:r>
      <w:proofErr w:type="spellStart"/>
      <w:r>
        <w:rPr>
          <w:sz w:val="24"/>
          <w:szCs w:val="24"/>
        </w:rPr>
        <w:t>Кноповой</w:t>
      </w:r>
      <w:proofErr w:type="spellEnd"/>
      <w:r>
        <w:rPr>
          <w:sz w:val="24"/>
          <w:szCs w:val="24"/>
        </w:rPr>
        <w:t xml:space="preserve">, Ю. Мишуры, Л. Сахно.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МЦНМО, 2007. - 456 с.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Гнеденко Б.В. Курс теории вероятностей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Учебник. - 8-е изд., </w:t>
      </w:r>
      <w:proofErr w:type="spellStart"/>
      <w:r>
        <w:rPr>
          <w:sz w:val="24"/>
          <w:szCs w:val="24"/>
        </w:rPr>
        <w:t>исправ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Едиториал</w:t>
      </w:r>
      <w:proofErr w:type="spellEnd"/>
      <w:r>
        <w:rPr>
          <w:sz w:val="24"/>
          <w:szCs w:val="24"/>
        </w:rPr>
        <w:t xml:space="preserve"> УРСС, 2005. - 448 с.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Бочаров П.П., </w:t>
      </w:r>
      <w:proofErr w:type="spellStart"/>
      <w:r>
        <w:rPr>
          <w:sz w:val="24"/>
          <w:szCs w:val="24"/>
        </w:rPr>
        <w:t>Печинкин</w:t>
      </w:r>
      <w:proofErr w:type="spellEnd"/>
      <w:r>
        <w:rPr>
          <w:sz w:val="24"/>
          <w:szCs w:val="24"/>
        </w:rPr>
        <w:t xml:space="preserve"> А.В. Теория вероятностей </w:t>
      </w:r>
      <w:r>
        <w:rPr>
          <w:sz w:val="24"/>
          <w:szCs w:val="24"/>
        </w:rPr>
        <w:t>и математическая статистика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2005. - 295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Иванов Б.Н. Дискретная математика. Алгоритмы и программы. Полный курс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Физматлит</w:t>
      </w:r>
      <w:proofErr w:type="spellEnd"/>
      <w:r>
        <w:rPr>
          <w:sz w:val="24"/>
          <w:szCs w:val="24"/>
        </w:rPr>
        <w:t xml:space="preserve">, 2007. - 408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Гаврилов Г.П., </w:t>
      </w:r>
      <w:proofErr w:type="spellStart"/>
      <w:r>
        <w:rPr>
          <w:sz w:val="24"/>
          <w:szCs w:val="24"/>
        </w:rPr>
        <w:t>Сапоженко</w:t>
      </w:r>
      <w:proofErr w:type="spellEnd"/>
      <w:r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.А. Задачи и упражнения по дискретной математике: Учеб. пособие. - 3-е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ФИЗМАТЛИТ, 2009. - 416 с.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Зарипова</w:t>
      </w:r>
      <w:proofErr w:type="spellEnd"/>
      <w:r>
        <w:rPr>
          <w:sz w:val="24"/>
          <w:szCs w:val="24"/>
        </w:rPr>
        <w:t xml:space="preserve"> Э. Р., </w:t>
      </w:r>
      <w:proofErr w:type="spellStart"/>
      <w:r>
        <w:rPr>
          <w:sz w:val="24"/>
          <w:szCs w:val="24"/>
        </w:rPr>
        <w:t>Кокотчикова</w:t>
      </w:r>
      <w:proofErr w:type="spellEnd"/>
      <w:r>
        <w:rPr>
          <w:sz w:val="24"/>
          <w:szCs w:val="24"/>
        </w:rPr>
        <w:t xml:space="preserve"> М.Г. Лекции по дискретной математике [Текст/электронный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</w:t>
      </w:r>
      <w:proofErr w:type="gramStart"/>
      <w:r>
        <w:rPr>
          <w:sz w:val="24"/>
          <w:szCs w:val="24"/>
        </w:rPr>
        <w:t>Ч.1 :</w:t>
      </w:r>
      <w:proofErr w:type="gramEnd"/>
      <w:r>
        <w:rPr>
          <w:sz w:val="24"/>
          <w:szCs w:val="24"/>
        </w:rPr>
        <w:t xml:space="preserve"> Комбинаторика. - Элек</w:t>
      </w:r>
      <w:r>
        <w:rPr>
          <w:sz w:val="24"/>
          <w:szCs w:val="24"/>
        </w:rPr>
        <w:t xml:space="preserve">тронные текстовые данные.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2012. - 76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Салпагаров</w:t>
      </w:r>
      <w:proofErr w:type="spellEnd"/>
      <w:r>
        <w:rPr>
          <w:sz w:val="24"/>
          <w:szCs w:val="24"/>
        </w:rPr>
        <w:t xml:space="preserve"> С.И. Логические основы информатики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2010. - 30 с.  - электронный ресурс. http://lib.rudn.ru/MegaPro/Download</w:t>
      </w:r>
      <w:r>
        <w:rPr>
          <w:sz w:val="24"/>
          <w:szCs w:val="24"/>
        </w:rPr>
        <w:t>/MObject/1955/Salpagarov%20S.I.pdf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Салпагаров</w:t>
      </w:r>
      <w:proofErr w:type="spellEnd"/>
      <w:r>
        <w:rPr>
          <w:sz w:val="24"/>
          <w:szCs w:val="24"/>
        </w:rPr>
        <w:t xml:space="preserve"> С.И. Элементы логики и теории множеств [Электронный ресурс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Учебно-методическое пособие. - </w:t>
      </w:r>
      <w:proofErr w:type="gramStart"/>
      <w:r>
        <w:rPr>
          <w:sz w:val="24"/>
          <w:szCs w:val="24"/>
        </w:rPr>
        <w:t>М. :</w:t>
      </w:r>
      <w:proofErr w:type="gramEnd"/>
      <w:r>
        <w:rPr>
          <w:sz w:val="24"/>
          <w:szCs w:val="24"/>
        </w:rPr>
        <w:t xml:space="preserve"> Изд-во РУДН, 2010. - 44 с.. - электронный ресурс. http://lib.rudn.ru/MegaPro/Download/MObject/1378/Salpagarov.pd</w:t>
      </w:r>
      <w:r>
        <w:rPr>
          <w:sz w:val="24"/>
          <w:szCs w:val="24"/>
        </w:rPr>
        <w:t>f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Таненбаум</w:t>
      </w:r>
      <w:proofErr w:type="spellEnd"/>
      <w:r>
        <w:rPr>
          <w:sz w:val="24"/>
          <w:szCs w:val="24"/>
        </w:rPr>
        <w:t xml:space="preserve"> Э. Архитектура компьютера [Текст</w:t>
      </w:r>
      <w:proofErr w:type="gramStart"/>
      <w:r>
        <w:rPr>
          <w:sz w:val="24"/>
          <w:szCs w:val="24"/>
        </w:rPr>
        <w:t>] .</w:t>
      </w:r>
      <w:proofErr w:type="gramEnd"/>
      <w:r>
        <w:rPr>
          <w:sz w:val="24"/>
          <w:szCs w:val="24"/>
        </w:rPr>
        <w:t xml:space="preserve"> - 5-е или 6-</w:t>
      </w:r>
      <w:proofErr w:type="gramStart"/>
      <w:r>
        <w:rPr>
          <w:sz w:val="24"/>
          <w:szCs w:val="24"/>
        </w:rPr>
        <w:t>е  изд..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2013. - 874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Таненбаум</w:t>
      </w:r>
      <w:proofErr w:type="spellEnd"/>
      <w:r>
        <w:rPr>
          <w:sz w:val="24"/>
          <w:szCs w:val="24"/>
        </w:rPr>
        <w:t xml:space="preserve"> Э. Современные операционные системы [Текст</w:t>
      </w:r>
      <w:proofErr w:type="gramStart"/>
      <w:r>
        <w:rPr>
          <w:sz w:val="24"/>
          <w:szCs w:val="24"/>
        </w:rPr>
        <w:t>] .</w:t>
      </w:r>
      <w:proofErr w:type="gramEnd"/>
      <w:r>
        <w:rPr>
          <w:sz w:val="24"/>
          <w:szCs w:val="24"/>
        </w:rPr>
        <w:t xml:space="preserve"> - 2-е </w:t>
      </w:r>
      <w:proofErr w:type="gramStart"/>
      <w:r>
        <w:rPr>
          <w:sz w:val="24"/>
          <w:szCs w:val="24"/>
        </w:rPr>
        <w:t>изд..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Питер, 2006. - 1038 </w:t>
      </w:r>
      <w:proofErr w:type="gramStart"/>
      <w:r>
        <w:rPr>
          <w:sz w:val="24"/>
          <w:szCs w:val="24"/>
        </w:rPr>
        <w:t>с. :</w:t>
      </w:r>
      <w:proofErr w:type="gramEnd"/>
      <w:r>
        <w:rPr>
          <w:sz w:val="24"/>
          <w:szCs w:val="24"/>
        </w:rPr>
        <w:t xml:space="preserve"> ил.</w:t>
      </w:r>
    </w:p>
    <w:p w:rsidR="007A30F6" w:rsidRDefault="00E62239">
      <w:pPr>
        <w:numPr>
          <w:ilvl w:val="0"/>
          <w:numId w:val="3"/>
        </w:numPr>
        <w:spacing w:line="20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Робачевский</w:t>
      </w:r>
      <w:proofErr w:type="spellEnd"/>
      <w:r>
        <w:rPr>
          <w:sz w:val="24"/>
          <w:szCs w:val="24"/>
        </w:rPr>
        <w:t xml:space="preserve"> А.М. </w:t>
      </w:r>
      <w:proofErr w:type="spellStart"/>
      <w:r>
        <w:rPr>
          <w:sz w:val="24"/>
          <w:szCs w:val="24"/>
        </w:rPr>
        <w:t>Немнюгин</w:t>
      </w:r>
      <w:proofErr w:type="spellEnd"/>
      <w:r>
        <w:rPr>
          <w:sz w:val="24"/>
          <w:szCs w:val="24"/>
        </w:rPr>
        <w:t xml:space="preserve"> С.А., </w:t>
      </w:r>
      <w:proofErr w:type="spellStart"/>
      <w:r>
        <w:rPr>
          <w:sz w:val="24"/>
          <w:szCs w:val="24"/>
        </w:rPr>
        <w:t>Стесик</w:t>
      </w:r>
      <w:proofErr w:type="spellEnd"/>
      <w:r>
        <w:rPr>
          <w:sz w:val="24"/>
          <w:szCs w:val="24"/>
        </w:rPr>
        <w:t xml:space="preserve"> О.Л. </w:t>
      </w:r>
      <w:r>
        <w:rPr>
          <w:sz w:val="24"/>
          <w:szCs w:val="24"/>
        </w:rPr>
        <w:t>Операционная система UNIХ [текст</w:t>
      </w:r>
      <w:proofErr w:type="gramStart"/>
      <w:r>
        <w:rPr>
          <w:sz w:val="24"/>
          <w:szCs w:val="24"/>
        </w:rPr>
        <w:t>] :</w:t>
      </w:r>
      <w:proofErr w:type="gramEnd"/>
      <w:r>
        <w:rPr>
          <w:sz w:val="24"/>
          <w:szCs w:val="24"/>
        </w:rPr>
        <w:t xml:space="preserve"> Учебное пособие. 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</w:t>
      </w:r>
      <w:proofErr w:type="gramStart"/>
      <w:r>
        <w:rPr>
          <w:sz w:val="24"/>
          <w:szCs w:val="24"/>
        </w:rPr>
        <w:t>доп..</w:t>
      </w:r>
      <w:proofErr w:type="gramEnd"/>
      <w:r>
        <w:rPr>
          <w:sz w:val="24"/>
          <w:szCs w:val="24"/>
        </w:rPr>
        <w:t xml:space="preserve"> - СПб</w:t>
      </w:r>
      <w:proofErr w:type="gramStart"/>
      <w:r>
        <w:rPr>
          <w:sz w:val="24"/>
          <w:szCs w:val="24"/>
        </w:rPr>
        <w:t>. :</w:t>
      </w:r>
      <w:proofErr w:type="gramEnd"/>
      <w:r>
        <w:rPr>
          <w:sz w:val="24"/>
          <w:szCs w:val="24"/>
        </w:rPr>
        <w:t xml:space="preserve"> БХВ-Петербург, 2005. - 656 с.: ил.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Дополнительные рекомендации</w:t>
      </w:r>
    </w:p>
    <w:p w:rsidR="007A30F6" w:rsidRDefault="00E62239">
      <w:pPr>
        <w:pStyle w:val="ab"/>
        <w:widowControl w:val="0"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электронных источников информации, посторонних средств связи и сети Интернет во время проведения государственного экзамена не допускается.  </w:t>
      </w:r>
    </w:p>
    <w:p w:rsidR="007A30F6" w:rsidRDefault="007A30F6">
      <w:pPr>
        <w:pStyle w:val="ab"/>
        <w:widowControl w:val="0"/>
        <w:spacing w:after="0" w:line="240" w:lineRule="auto"/>
        <w:ind w:left="0"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30F6" w:rsidRDefault="00E62239">
      <w:pPr>
        <w:pStyle w:val="ab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Оценочные средства, </w:t>
      </w:r>
      <w:r>
        <w:rPr>
          <w:rFonts w:ascii="Times New Roman" w:hAnsi="Times New Roman" w:cs="Times New Roman"/>
          <w:b/>
          <w:iCs/>
          <w:sz w:val="24"/>
          <w:szCs w:val="24"/>
        </w:rPr>
        <w:t>предназначенные для установления в ходе аттестационных испытаний соответствия/не</w:t>
      </w:r>
      <w:r>
        <w:rPr>
          <w:rFonts w:ascii="Times New Roman" w:hAnsi="Times New Roman" w:cs="Times New Roman"/>
          <w:b/>
          <w:iCs/>
          <w:sz w:val="24"/>
          <w:szCs w:val="24"/>
        </w:rPr>
        <w:t>соответствия уровня подготовки выпускников, завершивших освоение ОП ВО по направлению подготовки/специальности, требованиям соответствующего ОС ВО РУДН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30F6" w:rsidRDefault="007A30F6">
      <w:pPr>
        <w:pStyle w:val="ab"/>
        <w:spacing w:after="0" w:line="240" w:lineRule="auto"/>
        <w:ind w:left="0" w:firstLine="737"/>
        <w:contextualSpacing/>
        <w:jc w:val="both"/>
        <w:rPr>
          <w:rFonts w:cs="Times New Roman"/>
          <w:i/>
        </w:rPr>
      </w:pPr>
    </w:p>
    <w:p w:rsidR="007A30F6" w:rsidRDefault="00E62239">
      <w:pPr>
        <w:pStyle w:val="ab"/>
        <w:spacing w:after="0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Перечень компетенций, которыми должны овладеть обучающиеся в результате освоения образовательной прогр</w:t>
      </w:r>
      <w:r>
        <w:rPr>
          <w:rFonts w:ascii="Times New Roman" w:hAnsi="Times New Roman" w:cs="Times New Roman"/>
          <w:i/>
          <w:sz w:val="24"/>
          <w:szCs w:val="24"/>
        </w:rPr>
        <w:t>аммы:</w:t>
      </w:r>
    </w:p>
    <w:p w:rsidR="007A30F6" w:rsidRDefault="00E62239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УК-2. Способен определять круг задач в рамках поставленной цели и выбирать оптимальные способы их решения, исходя из </w:t>
      </w:r>
      <w:r>
        <w:rPr>
          <w:sz w:val="24"/>
          <w:szCs w:val="24"/>
        </w:rPr>
        <w:t xml:space="preserve">действующих правовых норм, имеющихся ресурсов и ограничений 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УК-3. Способен осуществлять социальное взаимодействие и реализовывать свою роль в команде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</w:t>
      </w:r>
      <w:r>
        <w:rPr>
          <w:sz w:val="24"/>
          <w:szCs w:val="24"/>
        </w:rPr>
        <w:t>ссийской Федерации и иностранном(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языке(ах)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УК-6. Способен управлять своим временем, выстраивать и реализовывать траекторию само</w:t>
      </w:r>
      <w:r>
        <w:rPr>
          <w:sz w:val="24"/>
          <w:szCs w:val="24"/>
        </w:rPr>
        <w:t>развития на основе принципов образования в течение всей жизни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УК-8. Способен создавать и поддерживать безопасные </w:t>
      </w:r>
      <w:r>
        <w:rPr>
          <w:sz w:val="24"/>
          <w:szCs w:val="24"/>
        </w:rPr>
        <w:t>условия жизнедеятельности, в том числе при возникновении чрезвычайных ситуаций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ОПК-2. Способе</w:t>
      </w:r>
      <w:r>
        <w:rPr>
          <w:sz w:val="24"/>
          <w:szCs w:val="24"/>
        </w:rPr>
        <w:t xml:space="preserve">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 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ОПК-3. Способен применять и модифицировать математические модели для решения задач в области профес</w:t>
      </w:r>
      <w:r>
        <w:rPr>
          <w:sz w:val="24"/>
          <w:szCs w:val="24"/>
        </w:rPr>
        <w:t>сиональной деятельности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ОПК-4. Способен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ОПК-5. Способен решать стандартные задачи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на основе информационной и библиографической культуры с применением информационно-коммуникационных технологий, в том числе отечественного производителя, и с учетом основных требований информационной безопасности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ПК-1. </w:t>
      </w:r>
      <w:r>
        <w:rPr>
          <w:rFonts w:ascii="Times New Roman" w:hAnsi="Times New Roman" w:cs="Times New Roman"/>
          <w:sz w:val="24"/>
          <w:szCs w:val="24"/>
        </w:rPr>
        <w:t>Способностью проводить научные исследования и получать новые научные и прикладные результаты самостоятельно и в составе научного коллектива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ПК-2. Способностью разрабатывать и анализировать концептуальные и теоретические модели решаемых научных проблем и за</w:t>
      </w:r>
      <w:r>
        <w:rPr>
          <w:rFonts w:ascii="Times New Roman" w:hAnsi="Times New Roman" w:cs="Times New Roman"/>
          <w:sz w:val="24"/>
          <w:szCs w:val="24"/>
        </w:rPr>
        <w:t>дач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ПК-3. Способностью разрабатывать и применять математические методы, системное и прикладное программное обеспечение для решения задач научной и проектно-технологической деятельности 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ПК-4. Способностью разрабатывать и анализировать концептуальные и </w:t>
      </w:r>
      <w:r>
        <w:rPr>
          <w:rFonts w:ascii="Times New Roman" w:hAnsi="Times New Roman" w:cs="Times New Roman"/>
          <w:sz w:val="24"/>
          <w:szCs w:val="24"/>
        </w:rPr>
        <w:t>теоретические модели решаемых задач проектной и производственно-технологической деятельности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ПК-5. Способностью управлять проектами, планировать научно-исследовательскую деятельность, анализировать риски, управлять командой проекта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Сспособностью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</w:t>
      </w:r>
      <w:r>
        <w:rPr>
          <w:rFonts w:ascii="Times New Roman" w:hAnsi="Times New Roman" w:cs="Times New Roman"/>
          <w:sz w:val="24"/>
          <w:szCs w:val="24"/>
        </w:rPr>
        <w:t>низовывать процессы корпоративного обучения на основе информационных технологий и развития корпоративных баз знаний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ПК-7. Способностью разрабатывать и оптимизировать бизнес-планы научно-прикладных проектов 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ПК-8. Способностью разрабатывать корпоративные ст</w:t>
      </w:r>
      <w:r>
        <w:rPr>
          <w:rFonts w:ascii="Times New Roman" w:hAnsi="Times New Roman" w:cs="Times New Roman"/>
          <w:sz w:val="24"/>
          <w:szCs w:val="24"/>
        </w:rPr>
        <w:t>андарты и профили функциональной стандартизации приложений, систем, информационной инфраструктуры</w:t>
      </w:r>
    </w:p>
    <w:p w:rsidR="007A30F6" w:rsidRDefault="00E62239">
      <w:pPr>
        <w:pStyle w:val="ab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ПК-40.011.01. Проведение работ по обработке и анализу научно-технической информации и результатов исследований</w:t>
      </w:r>
    </w:p>
    <w:p w:rsidR="007A30F6" w:rsidRDefault="007A30F6">
      <w:pPr>
        <w:ind w:firstLine="737"/>
        <w:contextualSpacing/>
        <w:jc w:val="both"/>
        <w:rPr>
          <w:i/>
        </w:rPr>
      </w:pPr>
    </w:p>
    <w:p w:rsidR="007A30F6" w:rsidRDefault="007A30F6">
      <w:pPr>
        <w:ind w:firstLine="737"/>
        <w:contextualSpacing/>
        <w:jc w:val="both"/>
        <w:rPr>
          <w:i/>
        </w:rPr>
      </w:pPr>
    </w:p>
    <w:p w:rsidR="007A30F6" w:rsidRDefault="007A30F6">
      <w:pPr>
        <w:pStyle w:val="a7"/>
        <w:spacing w:before="57" w:after="57"/>
        <w:ind w:firstLine="711"/>
        <w:rPr>
          <w:b/>
          <w:bCs/>
        </w:rPr>
      </w:pPr>
    </w:p>
    <w:p w:rsidR="007A30F6" w:rsidRDefault="00E62239">
      <w:pPr>
        <w:pStyle w:val="a7"/>
        <w:spacing w:before="57" w:after="57"/>
        <w:ind w:firstLine="711"/>
        <w:rPr>
          <w:sz w:val="24"/>
          <w:szCs w:val="24"/>
        </w:rPr>
      </w:pPr>
      <w:r>
        <w:rPr>
          <w:b/>
          <w:bCs/>
          <w:sz w:val="24"/>
          <w:szCs w:val="24"/>
        </w:rPr>
        <w:t>Таблица соответствия баллов теста и оценок</w:t>
      </w:r>
    </w:p>
    <w:tbl>
      <w:tblPr>
        <w:tblW w:w="935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51"/>
        <w:gridCol w:w="3138"/>
        <w:gridCol w:w="3170"/>
      </w:tblGrid>
      <w:tr w:rsidR="007A30F6"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pStyle w:val="a7"/>
              <w:widowControl w:val="0"/>
              <w:snapToGri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аллы </w:t>
            </w:r>
            <w:r>
              <w:rPr>
                <w:color w:val="auto"/>
                <w:kern w:val="2"/>
                <w:sz w:val="24"/>
                <w:szCs w:val="24"/>
                <w:lang w:eastAsia="zh-CN"/>
              </w:rPr>
              <w:t>теста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оценки РФ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  <w:lang w:val="en-US"/>
              </w:rPr>
              <w:t xml:space="preserve"> ECTS</w:t>
            </w:r>
          </w:p>
        </w:tc>
      </w:tr>
      <w:tr w:rsidR="007A30F6">
        <w:trPr>
          <w:cantSplit/>
        </w:trPr>
        <w:tc>
          <w:tcPr>
            <w:tcW w:w="3051" w:type="dxa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95 - 100</w:t>
            </w:r>
          </w:p>
        </w:tc>
        <w:tc>
          <w:tcPr>
            <w:tcW w:w="31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 (</w:t>
            </w:r>
            <w:proofErr w:type="spellStart"/>
            <w:r>
              <w:rPr>
                <w:sz w:val="24"/>
                <w:szCs w:val="24"/>
                <w:lang w:val="en-US"/>
              </w:rPr>
              <w:t>отлично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</w:tr>
      <w:tr w:rsidR="007A30F6">
        <w:trPr>
          <w:cantSplit/>
        </w:trPr>
        <w:tc>
          <w:tcPr>
            <w:tcW w:w="3051" w:type="dxa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86 - 94</w:t>
            </w:r>
          </w:p>
        </w:tc>
        <w:tc>
          <w:tcPr>
            <w:tcW w:w="31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7A30F6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</w:tr>
      <w:tr w:rsidR="007A30F6">
        <w:tc>
          <w:tcPr>
            <w:tcW w:w="3051" w:type="dxa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69 - 85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(</w:t>
            </w:r>
            <w:proofErr w:type="spellStart"/>
            <w:r>
              <w:rPr>
                <w:sz w:val="24"/>
                <w:szCs w:val="24"/>
                <w:lang w:val="en-US"/>
              </w:rPr>
              <w:t>хорошо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</w:tr>
      <w:tr w:rsidR="007A30F6">
        <w:trPr>
          <w:cantSplit/>
        </w:trPr>
        <w:tc>
          <w:tcPr>
            <w:tcW w:w="3051" w:type="dxa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61 - 68</w:t>
            </w:r>
          </w:p>
        </w:tc>
        <w:tc>
          <w:tcPr>
            <w:tcW w:w="31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(</w:t>
            </w:r>
            <w:proofErr w:type="spellStart"/>
            <w:r>
              <w:rPr>
                <w:sz w:val="24"/>
                <w:szCs w:val="24"/>
                <w:lang w:val="en-US"/>
              </w:rPr>
              <w:t>удовлетворительно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</w:tr>
      <w:tr w:rsidR="007A30F6">
        <w:trPr>
          <w:cantSplit/>
        </w:trPr>
        <w:tc>
          <w:tcPr>
            <w:tcW w:w="3051" w:type="dxa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51 - 60</w:t>
            </w:r>
          </w:p>
        </w:tc>
        <w:tc>
          <w:tcPr>
            <w:tcW w:w="31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7A30F6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</w:tr>
      <w:tr w:rsidR="007A30F6">
        <w:trPr>
          <w:cantSplit/>
        </w:trPr>
        <w:tc>
          <w:tcPr>
            <w:tcW w:w="3051" w:type="dxa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31 - 50</w:t>
            </w:r>
          </w:p>
        </w:tc>
        <w:tc>
          <w:tcPr>
            <w:tcW w:w="313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(</w:t>
            </w:r>
            <w:proofErr w:type="spellStart"/>
            <w:r>
              <w:rPr>
                <w:sz w:val="24"/>
                <w:szCs w:val="24"/>
                <w:lang w:val="en-US"/>
              </w:rPr>
              <w:t>неудовлетворительно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FX</w:t>
            </w:r>
          </w:p>
        </w:tc>
      </w:tr>
      <w:tr w:rsidR="007A30F6">
        <w:trPr>
          <w:cantSplit/>
        </w:trPr>
        <w:tc>
          <w:tcPr>
            <w:tcW w:w="3051" w:type="dxa"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0 - 30</w:t>
            </w:r>
          </w:p>
        </w:tc>
        <w:tc>
          <w:tcPr>
            <w:tcW w:w="313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A30F6" w:rsidRDefault="007A30F6">
            <w:pPr>
              <w:widowControl w:val="0"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0F6" w:rsidRDefault="00E6223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</w:tr>
    </w:tbl>
    <w:p w:rsidR="007A30F6" w:rsidRDefault="00E62239">
      <w:pPr>
        <w:ind w:firstLine="737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Суммарно за тест можно набрать 100 баллов.</w:t>
      </w:r>
    </w:p>
    <w:p w:rsidR="007A30F6" w:rsidRDefault="00E62239">
      <w:pPr>
        <w:spacing w:before="57" w:after="57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>
        <w:rPr>
          <w:color w:val="auto"/>
          <w:kern w:val="2"/>
          <w:sz w:val="24"/>
          <w:szCs w:val="24"/>
          <w:lang w:eastAsia="zh-CN"/>
        </w:rPr>
        <w:t xml:space="preserve">экзамена, проводимого в форме </w:t>
      </w:r>
      <w:proofErr w:type="gramStart"/>
      <w:r>
        <w:rPr>
          <w:color w:val="auto"/>
          <w:kern w:val="2"/>
          <w:sz w:val="24"/>
          <w:szCs w:val="24"/>
          <w:lang w:eastAsia="zh-CN"/>
        </w:rPr>
        <w:t xml:space="preserve">тестирования, </w:t>
      </w:r>
      <w:r>
        <w:rPr>
          <w:sz w:val="24"/>
          <w:szCs w:val="24"/>
        </w:rPr>
        <w:t xml:space="preserve"> определяются</w:t>
      </w:r>
      <w:proofErr w:type="gramEnd"/>
      <w:r>
        <w:rPr>
          <w:sz w:val="24"/>
          <w:szCs w:val="24"/>
        </w:rPr>
        <w:t xml:space="preserve">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экзаменационных комиссий.</w:t>
      </w:r>
    </w:p>
    <w:p w:rsidR="007A30F6" w:rsidRDefault="007A30F6">
      <w:pPr>
        <w:jc w:val="both"/>
        <w:rPr>
          <w:sz w:val="24"/>
          <w:szCs w:val="24"/>
        </w:rPr>
      </w:pPr>
    </w:p>
    <w:p w:rsidR="007A30F6" w:rsidRDefault="00E62239">
      <w:pPr>
        <w:pStyle w:val="ab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Требо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вания к выпускной квалификационной работе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К защите выпускной квалификационной работы допускается лицо, успешно завершившее в полном объеме освоение основной образовательной программы по направлению </w:t>
      </w:r>
      <w:r>
        <w:rPr>
          <w:i/>
          <w:iCs/>
          <w:sz w:val="24"/>
          <w:szCs w:val="24"/>
        </w:rPr>
        <w:t>01.03.02 «Прикладная математика и информатика»</w:t>
      </w:r>
      <w:r>
        <w:rPr>
          <w:sz w:val="24"/>
          <w:szCs w:val="24"/>
        </w:rPr>
        <w:t xml:space="preserve"> и успе</w:t>
      </w:r>
      <w:r>
        <w:rPr>
          <w:sz w:val="24"/>
          <w:szCs w:val="24"/>
        </w:rPr>
        <w:t>шно прошедшее все другие виды итоговых аттестационных испытаний.</w:t>
      </w:r>
    </w:p>
    <w:p w:rsidR="007A30F6" w:rsidRDefault="00E622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проводится в виде устного представления ВКР, с последующими устными ответами на вопросы членов ГЭК в соответствии с Положением университета о ВКР. Доклад и</w:t>
      </w:r>
      <w:r>
        <w:rPr>
          <w:sz w:val="24"/>
          <w:szCs w:val="24"/>
        </w:rPr>
        <w:t>/или ответы на вопросы членов ГЭК могут быть на иностранном языке</w:t>
      </w:r>
      <w:r>
        <w:rPr>
          <w:i/>
          <w:sz w:val="24"/>
          <w:szCs w:val="24"/>
        </w:rPr>
        <w:t>.</w:t>
      </w:r>
    </w:p>
    <w:p w:rsidR="007A30F6" w:rsidRDefault="007A30F6">
      <w:pPr>
        <w:pStyle w:val="ab"/>
        <w:spacing w:after="0" w:line="240" w:lineRule="auto"/>
        <w:ind w:left="0"/>
        <w:rPr>
          <w:rFonts w:cs="Times New Roman"/>
          <w:color w:val="000000"/>
        </w:rPr>
      </w:pPr>
    </w:p>
    <w:p w:rsidR="007A30F6" w:rsidRDefault="00E62239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В рамках проведения защиты выпускной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проверяется степень освоения выпускников следующих компетенций: </w:t>
      </w:r>
    </w:p>
    <w:p w:rsidR="007A30F6" w:rsidRDefault="00E62239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УК-1. Способен осуществлять поиск, критический анализ и </w:t>
      </w:r>
      <w:r>
        <w:rPr>
          <w:sz w:val="24"/>
          <w:szCs w:val="24"/>
        </w:rPr>
        <w:t>синтез информации, применять системный подход для решения поставленных задач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УК-3. Способен осуществлять социальное взаимодействие и реализовывать свою роль в команде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языке(ах)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УК-5. Способен</w:t>
      </w:r>
      <w:r>
        <w:rPr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УК-8. Способен создавать и поддерживать безопасные условия жизнедеятельности, в том числе при возникновении чрез</w:t>
      </w:r>
      <w:r>
        <w:rPr>
          <w:sz w:val="24"/>
          <w:szCs w:val="24"/>
        </w:rPr>
        <w:t>вычайных ситуаций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</w:p>
    <w:p w:rsidR="007A30F6" w:rsidRDefault="00E62239">
      <w:pPr>
        <w:pStyle w:val="ad"/>
        <w:spacing w:beforeAutospacing="0" w:afterAutospacing="0"/>
        <w:jc w:val="both"/>
      </w:pPr>
      <w:r>
        <w:t xml:space="preserve">ОПК-2. Способен использовать и адаптировать </w:t>
      </w:r>
      <w:r>
        <w:rPr>
          <w:color w:val="00000A"/>
        </w:rPr>
        <w:t>существующие математические мет</w:t>
      </w:r>
      <w:r>
        <w:rPr>
          <w:color w:val="00000A"/>
        </w:rPr>
        <w:t>оды и системы программирования для разработки и реализации алгоритмов решения прикладных задач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ОПК-3. Способен применять и модифицировать математические модели для решения задач в области профессиональной деятельности</w:t>
      </w: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ОПК-4. Способен решать задачи професси</w:t>
      </w:r>
      <w:r>
        <w:rPr>
          <w:sz w:val="24"/>
          <w:szCs w:val="24"/>
        </w:rPr>
        <w:t>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ОПК-5. Способен решать стандартные задачи профессиональной деятельности на основе информационной и библ</w:t>
      </w:r>
      <w:r>
        <w:rPr>
          <w:rFonts w:ascii="Times New Roman" w:hAnsi="Times New Roman" w:cs="Times New Roman"/>
          <w:sz w:val="24"/>
          <w:szCs w:val="24"/>
        </w:rPr>
        <w:t>иографической культуры с применением информационно-коммуникационных технологий, в том числе отечественного производителя, и с учетом основных требований информационной безопасности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ПК-1. Способностью проводить научные исследования и получать новые научные </w:t>
      </w:r>
      <w:r>
        <w:rPr>
          <w:rFonts w:ascii="Times New Roman" w:hAnsi="Times New Roman" w:cs="Times New Roman"/>
          <w:sz w:val="24"/>
          <w:szCs w:val="24"/>
        </w:rPr>
        <w:t>и прикладные результаты самостоятельно и в составе научного коллектива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ПК-2. Способностью разрабатывать и анализировать концептуальные и теоретические модели решаемых научных проблем и задач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ПК-3. Способностью разрабатывать и применять математические метод</w:t>
      </w:r>
      <w:r>
        <w:rPr>
          <w:rFonts w:ascii="Times New Roman" w:hAnsi="Times New Roman" w:cs="Times New Roman"/>
          <w:sz w:val="24"/>
          <w:szCs w:val="24"/>
        </w:rPr>
        <w:t xml:space="preserve">ы, системное и прикладное программное обеспечение для решения задач научной и проектно-технологической деятельности 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ПК-4. Способностью разрабатывать и анализировать концептуальные и теоретические модели решаемых задач проектной и производственно-технологи</w:t>
      </w:r>
      <w:r>
        <w:rPr>
          <w:rFonts w:ascii="Times New Roman" w:hAnsi="Times New Roman" w:cs="Times New Roman"/>
          <w:sz w:val="24"/>
          <w:szCs w:val="24"/>
        </w:rPr>
        <w:t>ческой деятельности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ПК-5. Способностью управлять проектами, планировать научно-исследовательскую деятельность, анализировать риски, управлять командой проекта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Сспособностью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организовывать процессы корпоративного обучения на основе информационных техн</w:t>
      </w:r>
      <w:r>
        <w:rPr>
          <w:rFonts w:ascii="Times New Roman" w:hAnsi="Times New Roman" w:cs="Times New Roman"/>
          <w:sz w:val="24"/>
          <w:szCs w:val="24"/>
        </w:rPr>
        <w:t>ологий и развития корпоративных баз знаний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ПК-7. Способностью разрабатывать и оптимизировать бизнес-планы научно-прикладных проектов </w:t>
      </w:r>
    </w:p>
    <w:p w:rsidR="007A30F6" w:rsidRDefault="00E62239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ПК-8. Способностью разрабатывать корпоративные стандарты и профили функциональной стандартизации приложений, систем, инфор</w:t>
      </w:r>
      <w:r>
        <w:rPr>
          <w:rFonts w:ascii="Times New Roman" w:hAnsi="Times New Roman" w:cs="Times New Roman"/>
          <w:sz w:val="24"/>
          <w:szCs w:val="24"/>
        </w:rPr>
        <w:t>мационной инфраструктуры</w:t>
      </w:r>
    </w:p>
    <w:p w:rsidR="007A30F6" w:rsidRDefault="00E62239">
      <w:pPr>
        <w:pStyle w:val="ab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ПК-40.011.01. Проведение работ по обработке и анализу научно-технической информации и результатов исследований</w:t>
      </w:r>
    </w:p>
    <w:p w:rsidR="007A30F6" w:rsidRDefault="007A30F6">
      <w:pPr>
        <w:spacing w:line="200" w:lineRule="atLeast"/>
        <w:ind w:firstLine="737"/>
        <w:jc w:val="both"/>
        <w:rPr>
          <w:sz w:val="24"/>
          <w:szCs w:val="24"/>
        </w:rPr>
      </w:pPr>
    </w:p>
    <w:p w:rsidR="007A30F6" w:rsidRDefault="00E62239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Переч</w:t>
      </w:r>
      <w:r>
        <w:rPr>
          <w:rFonts w:ascii="Times New Roman" w:hAnsi="Times New Roman" w:cs="Times New Roman"/>
          <w:color w:val="auto"/>
          <w:sz w:val="24"/>
          <w:szCs w:val="24"/>
        </w:rPr>
        <w:t>ень тем: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Алгебраические методы исследования в теории многогранников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Вычислительные аспекты маломерной </w:t>
      </w:r>
      <w:r>
        <w:rPr>
          <w:rFonts w:ascii="Times New Roman" w:hAnsi="Times New Roman" w:cs="Times New Roman"/>
          <w:color w:val="000000"/>
          <w:sz w:val="24"/>
          <w:szCs w:val="24"/>
        </w:rPr>
        <w:t>топологии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Дискретные математические модели в теории зацеплений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Задача управления для уравнения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Кортевега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-де-Фриза-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Бюргерса</w:t>
      </w:r>
      <w:proofErr w:type="spellEnd"/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 математической модели спроса на потребительский кредит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 множества решений в задаче импульсного межорбитально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перелета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переноса вещества на основе численного решения уравнения Власова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вариационности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одного ОДУ четвёртого порядка с постоянными коэффициентами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Обратная задача для уравнения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Кортевега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-де-Фриза-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Бюргерса</w:t>
      </w:r>
      <w:proofErr w:type="spellEnd"/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Оптимизация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двухимпульсного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межорбитального перелета со свободными моментами начала и окончания маневра на основе решения задачи Ламберта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теории многогранников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Полиномиальные инварианты в маломерной топологии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разностных уравнений с переменными коэффицие</w:t>
      </w:r>
      <w:r>
        <w:rPr>
          <w:rFonts w:ascii="Times New Roman" w:hAnsi="Times New Roman" w:cs="Times New Roman"/>
          <w:color w:val="000000"/>
          <w:sz w:val="24"/>
          <w:szCs w:val="24"/>
        </w:rPr>
        <w:t>нтами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Смешанные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раевые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задачи для системы уравнений Власова-Пуассона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Численное решение нелокальной смешанной задачи для параболического уравнения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моделей разделения ресурсов в беспроводных сетях пятого поколения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модели с комбинацией многоадре</w:t>
      </w:r>
      <w:r>
        <w:rPr>
          <w:rFonts w:ascii="Times New Roman" w:hAnsi="Times New Roman" w:cs="Times New Roman"/>
          <w:color w:val="000000"/>
          <w:sz w:val="24"/>
          <w:szCs w:val="24"/>
        </w:rPr>
        <w:t>сного и одноадресного трафика в сетях 5G Новое радио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распределения скорости передачи данных в нелицензированных частотах миллиметрового диапазона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системы массового обслуживания с управлением и доходами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 характеристик потока блокируемых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заявок в ресурсной системе массового обслуживания 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эффективности системы интегрированного доступа и транзита в сетях 5G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Методология эконометрического моделирования в приложениях к различным сферам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Моделирование проективного пространства методами гео</w:t>
      </w:r>
      <w:r>
        <w:rPr>
          <w:rFonts w:ascii="Times New Roman" w:hAnsi="Times New Roman" w:cs="Times New Roman"/>
          <w:color w:val="000000"/>
          <w:sz w:val="24"/>
          <w:szCs w:val="24"/>
        </w:rPr>
        <w:t>метрической алгебры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Предобработка данных на языке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их дальнейшего анализа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Ресурсная система массового обслуживания с ожиданием для анализа показателей эффективности передачи сессий в беспроводной сети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Статистический анализ экономического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неравенства населения России</w:t>
      </w:r>
    </w:p>
    <w:p w:rsidR="007A30F6" w:rsidRDefault="00E62239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Управляемая система массового обслуживания для анализа и расчета эффективного перераспределения ресурсов между сегментами сети 5G</w:t>
      </w:r>
    </w:p>
    <w:p w:rsidR="007A30F6" w:rsidRDefault="007A30F6">
      <w:pPr>
        <w:jc w:val="both"/>
        <w:rPr>
          <w:color w:val="000000"/>
        </w:rPr>
      </w:pPr>
    </w:p>
    <w:p w:rsidR="007A30F6" w:rsidRDefault="00E6223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6.4. Задачи, которые обучающийся должен решить в процессе выполнения: в выпускной квалификационн</w:t>
      </w:r>
      <w:r>
        <w:rPr>
          <w:color w:val="000000"/>
          <w:sz w:val="24"/>
          <w:szCs w:val="24"/>
        </w:rPr>
        <w:t>ой (дипломной) работе студент должен продемонстрировать умение применять теоретические знания на практике, видеть причинно-следственные связи между явлениями и научными фактами, аргументировать свои выводы, самостоятельно формулировать проблемы. Решающее з</w:t>
      </w:r>
      <w:r>
        <w:rPr>
          <w:color w:val="000000"/>
          <w:sz w:val="24"/>
          <w:szCs w:val="24"/>
        </w:rPr>
        <w:t>начение должно придаваться содержательной стороне работы. Проблема должна быть раскрыта на теоретическом уровне, в связях и с обоснованиями, с корректным использованием научных терминов и понятий в тексте работы.</w:t>
      </w:r>
    </w:p>
    <w:p w:rsidR="007A30F6" w:rsidRDefault="007A30F6">
      <w:pPr>
        <w:jc w:val="both"/>
        <w:rPr>
          <w:sz w:val="24"/>
          <w:szCs w:val="24"/>
        </w:rPr>
      </w:pP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6.5. Этапы выполнения выпускной квалификац</w:t>
      </w:r>
      <w:r>
        <w:rPr>
          <w:sz w:val="24"/>
          <w:szCs w:val="24"/>
        </w:rPr>
        <w:t xml:space="preserve">ионной работы (ВКР), условия допуска обучающегося к процедуре защиты, требования к структуре, объему, содержанию и оформлению, а также перечень обязательных и рекомендуемых документов, представляемых к защите указаны в методических указаниях, утвержденных </w:t>
      </w:r>
      <w:r>
        <w:rPr>
          <w:sz w:val="24"/>
          <w:szCs w:val="24"/>
        </w:rPr>
        <w:t>в установленном порядке:</w:t>
      </w:r>
    </w:p>
    <w:p w:rsidR="007A30F6" w:rsidRDefault="00E4345A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Определяются </w:t>
      </w:r>
      <w:r w:rsidR="00E62239">
        <w:rPr>
          <w:sz w:val="24"/>
          <w:szCs w:val="24"/>
        </w:rPr>
        <w:t>в соответствии с «Правилами подготовки и оформления выпускной квалификационной работы выпускника Российского университета дружбы народов», утвержденными Приказом Ректора от 30.11.2016 г. № 878.</w:t>
      </w:r>
    </w:p>
    <w:p w:rsidR="007A30F6" w:rsidRDefault="007A30F6">
      <w:pPr>
        <w:ind w:firstLine="680"/>
        <w:jc w:val="both"/>
        <w:rPr>
          <w:sz w:val="24"/>
          <w:szCs w:val="24"/>
        </w:rPr>
      </w:pPr>
    </w:p>
    <w:p w:rsidR="007A30F6" w:rsidRDefault="00E6223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6.6 </w:t>
      </w:r>
      <w:r>
        <w:rPr>
          <w:bCs/>
          <w:sz w:val="24"/>
          <w:szCs w:val="24"/>
        </w:rPr>
        <w:t>Оценочные средства</w:t>
      </w:r>
      <w:r>
        <w:rPr>
          <w:sz w:val="24"/>
          <w:szCs w:val="24"/>
        </w:rPr>
        <w:t>.</w:t>
      </w:r>
    </w:p>
    <w:p w:rsidR="007A30F6" w:rsidRDefault="00E62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Работа должна содержать реферативную часть, отражающую общую профессиональную эрудицию автора, а также самостоятельную исследовательскую часть, выполненную индивидуально или в составе творческого коллектива по материалам, собранным или полученным самосто</w:t>
      </w:r>
      <w:r>
        <w:rPr>
          <w:sz w:val="24"/>
          <w:szCs w:val="24"/>
        </w:rPr>
        <w:t>ятельно студентом в ходе выполнения курсовых работ и в период прохождения научно-исследовательских и производственных практик. В их основе могут быть материалы научно-исследовательских или научно-производственных работ кафедры, научных или научно-производс</w:t>
      </w:r>
      <w:r>
        <w:rPr>
          <w:sz w:val="24"/>
          <w:szCs w:val="24"/>
        </w:rPr>
        <w:t xml:space="preserve">твенных организаций. </w:t>
      </w:r>
    </w:p>
    <w:p w:rsidR="007A30F6" w:rsidRDefault="00E62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Выпускная квалификационная работа должна содержать обоснование выбора темы исследования, оценку актуальности поставленной задачи, обзор опубликованной литературы, обоснование выбора методики исследования, изложение полученных результа</w:t>
      </w:r>
      <w:r>
        <w:rPr>
          <w:sz w:val="24"/>
          <w:szCs w:val="24"/>
        </w:rPr>
        <w:t>тов, их анализ и обсуждение, выводы, список литературы и оглавление. Самостоятельная часть должна быть законченным исследованием, свидетельствующим об уровне профессиональной подготовки автора.</w:t>
      </w:r>
    </w:p>
    <w:p w:rsidR="007A30F6" w:rsidRDefault="00E62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Квалификационная работа должна показать умение автора кратко, </w:t>
      </w:r>
      <w:r>
        <w:rPr>
          <w:sz w:val="24"/>
          <w:szCs w:val="24"/>
        </w:rPr>
        <w:t xml:space="preserve">логично и аргументировано излагать материал, ее оформление должно соответствовать требованиям, устанавливаемым вузом и образовательным стандартом. Ориентировочный объем выпускной квалификационной работы – 30-50 страниц в форме машинописной рукописи. </w:t>
      </w:r>
    </w:p>
    <w:p w:rsidR="007A30F6" w:rsidRDefault="00E62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Готов</w:t>
      </w:r>
      <w:r>
        <w:rPr>
          <w:sz w:val="24"/>
          <w:szCs w:val="24"/>
        </w:rPr>
        <w:t xml:space="preserve">ая выпускная работа (в печатном и электронном виде) должна быть отдана на рецензирование и представлена на предварительную защиту перед экспертной учебной комиссией, назначаемой заведующим выпускающей кафедрой, не позже чем </w:t>
      </w:r>
      <w:r>
        <w:rPr>
          <w:bCs/>
          <w:sz w:val="24"/>
          <w:szCs w:val="24"/>
        </w:rPr>
        <w:t>за месяц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до защиты перед государ</w:t>
      </w:r>
      <w:r>
        <w:rPr>
          <w:sz w:val="24"/>
          <w:szCs w:val="24"/>
        </w:rPr>
        <w:t>ственной аттестационной комиссией (ГАК). Рецензент и экспертная комиссия оценивают оригинальность представленной работы, в том числе с использованием специализированной системы типа «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>», и степень ее готовности к защите.</w:t>
      </w:r>
    </w:p>
    <w:p w:rsidR="007A30F6" w:rsidRDefault="00E62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Итогом выполнения </w:t>
      </w:r>
      <w:r>
        <w:rPr>
          <w:sz w:val="24"/>
          <w:szCs w:val="24"/>
        </w:rPr>
        <w:t>выпускной квалификационной работы является ее публичная защита, которая проводится с целью оценки ГАК степени усвоения выпускником, завершающим обучение по конкретной профессиональной образовательной программе, практических навыков, знаний и умений, опреде</w:t>
      </w:r>
      <w:r>
        <w:rPr>
          <w:sz w:val="24"/>
          <w:szCs w:val="24"/>
        </w:rPr>
        <w:t>ляющих его способность к профессиональной деятельности.</w:t>
      </w:r>
    </w:p>
    <w:p w:rsidR="007A30F6" w:rsidRDefault="007A30F6">
      <w:pPr>
        <w:ind w:firstLine="708"/>
        <w:rPr>
          <w:sz w:val="24"/>
          <w:szCs w:val="24"/>
        </w:rPr>
      </w:pPr>
    </w:p>
    <w:p w:rsidR="007A30F6" w:rsidRDefault="00E622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Основными качественными критериями оценки выпускной работы являются: </w:t>
      </w:r>
    </w:p>
    <w:p w:rsidR="007A30F6" w:rsidRDefault="00E6223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и новизна темы;</w:t>
      </w:r>
    </w:p>
    <w:p w:rsidR="007A30F6" w:rsidRDefault="00E6223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достаточность использованной отечественной и зарубежной литературы по теме;</w:t>
      </w:r>
    </w:p>
    <w:p w:rsidR="007A30F6" w:rsidRDefault="00E6223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полнота и качество собра</w:t>
      </w:r>
      <w:r>
        <w:rPr>
          <w:sz w:val="24"/>
          <w:szCs w:val="24"/>
        </w:rPr>
        <w:t>нных эмпирических данных;</w:t>
      </w:r>
    </w:p>
    <w:p w:rsidR="007A30F6" w:rsidRDefault="00E6223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обоснованность привлечения тех или иных методов решения поставленных задач;</w:t>
      </w:r>
    </w:p>
    <w:p w:rsidR="007A30F6" w:rsidRDefault="00E6223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глубина и обоснованность анализа и интерпретации полученных результатов;</w:t>
      </w:r>
    </w:p>
    <w:p w:rsidR="007A30F6" w:rsidRDefault="00E6223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четкость и грамотность изложения материала, качество оформления работы;</w:t>
      </w:r>
    </w:p>
    <w:p w:rsidR="007A30F6" w:rsidRDefault="00E6223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>
        <w:rPr>
          <w:sz w:val="24"/>
          <w:szCs w:val="24"/>
        </w:rPr>
        <w:t>вести полемику по теоретическим и практическим вопросам выпускной работы, глубина и правильность ответов на вопросы членов ГАК и замечания рецензентов.</w:t>
      </w:r>
    </w:p>
    <w:p w:rsidR="007A30F6" w:rsidRDefault="007A30F6">
      <w:pPr>
        <w:rPr>
          <w:sz w:val="24"/>
          <w:szCs w:val="24"/>
        </w:rPr>
      </w:pPr>
    </w:p>
    <w:p w:rsidR="007A30F6" w:rsidRDefault="00E62239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оценивании выпускных квалификационных работ студентов применяются следующие критерии:</w:t>
      </w:r>
    </w:p>
    <w:p w:rsidR="007A30F6" w:rsidRDefault="007A30F6">
      <w:pPr>
        <w:ind w:firstLine="708"/>
        <w:jc w:val="both"/>
        <w:rPr>
          <w:sz w:val="24"/>
          <w:szCs w:val="24"/>
        </w:rPr>
      </w:pPr>
    </w:p>
    <w:tbl>
      <w:tblPr>
        <w:tblW w:w="9375" w:type="dxa"/>
        <w:tblInd w:w="50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40"/>
        <w:gridCol w:w="1035"/>
      </w:tblGrid>
      <w:tr w:rsidR="007A30F6"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Критерии нач</w:t>
            </w:r>
            <w:r>
              <w:rPr>
                <w:b/>
                <w:bCs/>
                <w:sz w:val="22"/>
                <w:szCs w:val="22"/>
              </w:rPr>
              <w:t>исления баллов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макс. балл</w:t>
            </w:r>
          </w:p>
        </w:tc>
      </w:tr>
      <w:tr w:rsidR="007A30F6"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Публикации по теме ВКР</w:t>
            </w:r>
            <w:r>
              <w:rPr>
                <w:i/>
                <w:iCs/>
                <w:color w:val="auto"/>
                <w:sz w:val="22"/>
                <w:szCs w:val="22"/>
              </w:rPr>
              <w:t xml:space="preserve"> (проверяется наличие научных трудов, опубликованных в рецензируемых научных изданиях, приравненных к публикациям перечня ВАК (в том числе в изданиях, входящих в одну из международных реферативных баз данных</w:t>
            </w:r>
            <w:r>
              <w:rPr>
                <w:i/>
                <w:iCs/>
                <w:color w:val="auto"/>
                <w:sz w:val="22"/>
                <w:szCs w:val="22"/>
              </w:rPr>
              <w:t xml:space="preserve"> и систем цитирования </w:t>
            </w:r>
            <w:proofErr w:type="spellStart"/>
            <w:r>
              <w:rPr>
                <w:i/>
                <w:iCs/>
                <w:color w:val="auto"/>
                <w:sz w:val="22"/>
                <w:szCs w:val="22"/>
              </w:rPr>
              <w:t>Web</w:t>
            </w:r>
            <w:proofErr w:type="spellEnd"/>
            <w:r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2"/>
                <w:szCs w:val="22"/>
              </w:rPr>
              <w:t>of</w:t>
            </w:r>
            <w:proofErr w:type="spellEnd"/>
            <w:r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2"/>
                <w:szCs w:val="22"/>
              </w:rPr>
              <w:t>Scince</w:t>
            </w:r>
            <w:proofErr w:type="spellEnd"/>
            <w:r>
              <w:rPr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2"/>
                <w:szCs w:val="22"/>
              </w:rPr>
              <w:t>Scopus</w:t>
            </w:r>
            <w:proofErr w:type="spellEnd"/>
            <w:r>
              <w:rPr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2"/>
                <w:szCs w:val="22"/>
              </w:rPr>
              <w:t>MathSciNet</w:t>
            </w:r>
            <w:proofErr w:type="spellEnd"/>
            <w:r>
              <w:rPr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2"/>
                <w:szCs w:val="22"/>
              </w:rPr>
              <w:t>zbMATH</w:t>
            </w:r>
            <w:proofErr w:type="spellEnd"/>
            <w:r>
              <w:rPr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2"/>
                <w:szCs w:val="22"/>
              </w:rPr>
              <w:t>Springer</w:t>
            </w:r>
            <w:proofErr w:type="spellEnd"/>
            <w:r>
              <w:rPr>
                <w:i/>
                <w:iCs/>
                <w:color w:val="auto"/>
                <w:sz w:val="22"/>
                <w:szCs w:val="22"/>
              </w:rPr>
              <w:t>), а также зарегистрированных патентов и программных продуктов, алгоритмов ЭВМ)</w:t>
            </w:r>
          </w:p>
        </w:tc>
        <w:tc>
          <w:tcPr>
            <w:tcW w:w="10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A30F6" w:rsidRDefault="00E62239">
            <w:pPr>
              <w:pStyle w:val="ac"/>
              <w:widowControl w:val="0"/>
              <w:rPr>
                <w:color w:val="C9211E"/>
                <w:sz w:val="22"/>
                <w:szCs w:val="22"/>
              </w:rPr>
            </w:pPr>
            <w:r>
              <w:rPr>
                <w:color w:val="C9211E"/>
                <w:sz w:val="22"/>
                <w:szCs w:val="22"/>
              </w:rPr>
              <w:t>20</w:t>
            </w:r>
          </w:p>
        </w:tc>
      </w:tr>
      <w:tr w:rsidR="007A30F6"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Апробация ВКР </w:t>
            </w:r>
            <w:r>
              <w:rPr>
                <w:i/>
                <w:iCs/>
                <w:sz w:val="22"/>
                <w:szCs w:val="22"/>
              </w:rPr>
              <w:t>(результаты работы доложены на научном семинаре или конференции с публикацией тезисов</w:t>
            </w:r>
            <w:r>
              <w:rPr>
                <w:i/>
                <w:iCs/>
                <w:sz w:val="22"/>
                <w:szCs w:val="22"/>
              </w:rPr>
              <w:t xml:space="preserve"> доклада)</w:t>
            </w:r>
          </w:p>
        </w:tc>
        <w:tc>
          <w:tcPr>
            <w:tcW w:w="10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A30F6" w:rsidRDefault="007A30F6">
            <w:pPr>
              <w:pStyle w:val="ac"/>
              <w:widowControl w:val="0"/>
              <w:rPr>
                <w:sz w:val="22"/>
                <w:szCs w:val="22"/>
              </w:rPr>
            </w:pPr>
          </w:p>
        </w:tc>
      </w:tr>
      <w:tr w:rsidR="007A30F6"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Оригинальность ВКР </w:t>
            </w:r>
            <w:r>
              <w:rPr>
                <w:i/>
                <w:iCs/>
                <w:sz w:val="22"/>
                <w:szCs w:val="22"/>
              </w:rPr>
              <w:t>(набранный балл исчисляется как определенная системой «</w:t>
            </w:r>
            <w:proofErr w:type="spellStart"/>
            <w:r>
              <w:rPr>
                <w:i/>
                <w:iCs/>
                <w:sz w:val="22"/>
                <w:szCs w:val="22"/>
              </w:rPr>
              <w:t>Антиплагиат</w:t>
            </w:r>
            <w:proofErr w:type="spellEnd"/>
            <w:r>
              <w:rPr>
                <w:i/>
                <w:iCs/>
                <w:sz w:val="22"/>
                <w:szCs w:val="22"/>
              </w:rPr>
              <w:t>» степень оригинальности основной части ВКР с коэффициентов 0,1)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A30F6"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ВКР </w:t>
            </w:r>
            <w:r>
              <w:rPr>
                <w:i/>
                <w:iCs/>
                <w:sz w:val="22"/>
                <w:szCs w:val="22"/>
              </w:rPr>
              <w:t xml:space="preserve">(степень аккуратности оформления работы, наличие в ней необходимого </w:t>
            </w:r>
            <w:r>
              <w:rPr>
                <w:i/>
                <w:iCs/>
                <w:sz w:val="22"/>
                <w:szCs w:val="22"/>
              </w:rPr>
              <w:t>иллюстративного  материала, а также оформленные  должным образом ссылки на литературные источники)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A30F6"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ВКР </w:t>
            </w:r>
            <w:r>
              <w:rPr>
                <w:i/>
                <w:iCs/>
                <w:sz w:val="22"/>
                <w:szCs w:val="22"/>
              </w:rPr>
              <w:t>(проверяется, что содержание работы соответствует направлению подготовки и утвержденной теме, представлен аналитический обзор, сделан дост</w:t>
            </w:r>
            <w:r>
              <w:rPr>
                <w:i/>
                <w:iCs/>
                <w:sz w:val="22"/>
                <w:szCs w:val="22"/>
              </w:rPr>
              <w:t>аточно обстоятельный анализ теоретических аспектов проблемы и различных подходов к ее решению, список литературных источников в достаточной степени отражает информацию по теме исследования)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A30F6"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ВКР перед ГАК </w:t>
            </w:r>
            <w:r>
              <w:rPr>
                <w:i/>
                <w:iCs/>
                <w:sz w:val="22"/>
                <w:szCs w:val="22"/>
              </w:rPr>
              <w:t xml:space="preserve">(оценивается качество </w:t>
            </w:r>
            <w:r>
              <w:rPr>
                <w:i/>
                <w:iCs/>
                <w:sz w:val="22"/>
                <w:szCs w:val="22"/>
              </w:rPr>
              <w:t xml:space="preserve">представленного доклада, и иллюстративного материала по теме исследования, а также то, что содержание </w:t>
            </w:r>
            <w:r>
              <w:rPr>
                <w:i/>
                <w:iCs/>
                <w:sz w:val="22"/>
                <w:szCs w:val="22"/>
              </w:rPr>
              <w:lastRenderedPageBreak/>
              <w:t>выпускной работы доложено последовательно и логично, проблема раскрыта достаточно глубоко и всесторонне, с четкими и убедительными выводами по результатам</w:t>
            </w:r>
            <w:r>
              <w:rPr>
                <w:i/>
                <w:iCs/>
                <w:sz w:val="22"/>
                <w:szCs w:val="22"/>
              </w:rPr>
              <w:t xml:space="preserve"> исследования и доклад не вышел за пределы установленного лимита времени)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</w:tr>
      <w:tr w:rsidR="007A30F6"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представленных результатов </w:t>
            </w:r>
            <w:r>
              <w:rPr>
                <w:i/>
                <w:iCs/>
                <w:sz w:val="22"/>
                <w:szCs w:val="22"/>
              </w:rPr>
              <w:t xml:space="preserve"> (оценивается умение вести полемику по теоретическим и практическим вопросам выпускной работы, глубина и правильность ответов на вопросы членов </w:t>
            </w:r>
            <w:r>
              <w:rPr>
                <w:i/>
                <w:iCs/>
                <w:sz w:val="22"/>
                <w:szCs w:val="22"/>
              </w:rPr>
              <w:t>ГАК и замечания рецензентов)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A30F6">
        <w:tc>
          <w:tcPr>
            <w:tcW w:w="8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возможная сумма баллов:</w:t>
            </w:r>
          </w:p>
        </w:tc>
        <w:tc>
          <w:tcPr>
            <w:tcW w:w="1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7A30F6" w:rsidRDefault="00E62239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7A30F6" w:rsidRDefault="007A30F6">
      <w:pPr>
        <w:ind w:firstLine="708"/>
        <w:jc w:val="both"/>
        <w:rPr>
          <w:sz w:val="24"/>
          <w:szCs w:val="24"/>
        </w:rPr>
      </w:pPr>
    </w:p>
    <w:p w:rsidR="007A30F6" w:rsidRDefault="00E62239">
      <w:pPr>
        <w:ind w:firstLine="708"/>
        <w:jc w:val="both"/>
      </w:pPr>
      <w:r>
        <w:rPr>
          <w:sz w:val="24"/>
          <w:szCs w:val="24"/>
        </w:rPr>
        <w:t>Установлено следующее соответствие между набранными баллами, европейской системой ECTS и российской системой оценок:</w:t>
      </w:r>
    </w:p>
    <w:tbl>
      <w:tblPr>
        <w:tblStyle w:val="10"/>
        <w:tblW w:w="5000" w:type="pct"/>
        <w:tblInd w:w="113" w:type="dxa"/>
        <w:tblLayout w:type="fixed"/>
        <w:tblLook w:val="01E0" w:firstRow="1" w:lastRow="1" w:firstColumn="1" w:lastColumn="1" w:noHBand="0" w:noVBand="0"/>
      </w:tblPr>
      <w:tblGrid>
        <w:gridCol w:w="3112"/>
        <w:gridCol w:w="3116"/>
        <w:gridCol w:w="3117"/>
      </w:tblGrid>
      <w:tr w:rsidR="007A30F6">
        <w:tc>
          <w:tcPr>
            <w:tcW w:w="3116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Набранные баллы</w:t>
            </w:r>
          </w:p>
        </w:tc>
        <w:tc>
          <w:tcPr>
            <w:tcW w:w="3119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Оценка ECTS</w:t>
            </w:r>
          </w:p>
        </w:tc>
        <w:tc>
          <w:tcPr>
            <w:tcW w:w="3120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Оценка</w:t>
            </w:r>
          </w:p>
        </w:tc>
      </w:tr>
      <w:tr w:rsidR="007A30F6">
        <w:tc>
          <w:tcPr>
            <w:tcW w:w="3116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95-100</w:t>
            </w:r>
          </w:p>
        </w:tc>
        <w:tc>
          <w:tcPr>
            <w:tcW w:w="3119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7A30F6" w:rsidRDefault="00E62239">
            <w:pPr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Отлично</w:t>
            </w:r>
          </w:p>
        </w:tc>
      </w:tr>
      <w:tr w:rsidR="007A30F6">
        <w:tc>
          <w:tcPr>
            <w:tcW w:w="3116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86-94</w:t>
            </w:r>
          </w:p>
        </w:tc>
        <w:tc>
          <w:tcPr>
            <w:tcW w:w="3119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B</w:t>
            </w:r>
          </w:p>
        </w:tc>
        <w:tc>
          <w:tcPr>
            <w:tcW w:w="3120" w:type="dxa"/>
            <w:vMerge/>
            <w:shd w:val="clear" w:color="auto" w:fill="auto"/>
          </w:tcPr>
          <w:p w:rsidR="007A30F6" w:rsidRDefault="007A30F6">
            <w:pPr>
              <w:ind w:left="720"/>
              <w:rPr>
                <w:rFonts w:eastAsia="Calibri"/>
                <w:sz w:val="22"/>
                <w:szCs w:val="22"/>
              </w:rPr>
            </w:pPr>
          </w:p>
        </w:tc>
      </w:tr>
      <w:tr w:rsidR="007A30F6">
        <w:tc>
          <w:tcPr>
            <w:tcW w:w="3116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69-85</w:t>
            </w:r>
          </w:p>
        </w:tc>
        <w:tc>
          <w:tcPr>
            <w:tcW w:w="3119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C</w:t>
            </w:r>
          </w:p>
        </w:tc>
        <w:tc>
          <w:tcPr>
            <w:tcW w:w="3120" w:type="dxa"/>
            <w:shd w:val="clear" w:color="auto" w:fill="auto"/>
          </w:tcPr>
          <w:p w:rsidR="007A30F6" w:rsidRDefault="00E62239">
            <w:pPr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Хорошо</w:t>
            </w:r>
          </w:p>
        </w:tc>
      </w:tr>
      <w:tr w:rsidR="007A30F6">
        <w:tc>
          <w:tcPr>
            <w:tcW w:w="3116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61-68</w:t>
            </w:r>
          </w:p>
        </w:tc>
        <w:tc>
          <w:tcPr>
            <w:tcW w:w="3119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D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7A30F6" w:rsidRDefault="00E62239">
            <w:pPr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Удовлетворительно</w:t>
            </w:r>
          </w:p>
        </w:tc>
      </w:tr>
      <w:tr w:rsidR="007A30F6">
        <w:tc>
          <w:tcPr>
            <w:tcW w:w="3116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51-60</w:t>
            </w:r>
          </w:p>
        </w:tc>
        <w:tc>
          <w:tcPr>
            <w:tcW w:w="3119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E</w:t>
            </w:r>
          </w:p>
        </w:tc>
        <w:tc>
          <w:tcPr>
            <w:tcW w:w="3120" w:type="dxa"/>
            <w:vMerge/>
            <w:shd w:val="clear" w:color="auto" w:fill="auto"/>
          </w:tcPr>
          <w:p w:rsidR="007A30F6" w:rsidRDefault="007A30F6">
            <w:pPr>
              <w:ind w:left="720"/>
              <w:rPr>
                <w:rFonts w:eastAsia="Calibri"/>
                <w:sz w:val="22"/>
                <w:szCs w:val="22"/>
              </w:rPr>
            </w:pPr>
          </w:p>
        </w:tc>
      </w:tr>
      <w:tr w:rsidR="007A30F6">
        <w:tc>
          <w:tcPr>
            <w:tcW w:w="3116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0-50</w:t>
            </w:r>
          </w:p>
        </w:tc>
        <w:tc>
          <w:tcPr>
            <w:tcW w:w="3119" w:type="dxa"/>
            <w:shd w:val="clear" w:color="auto" w:fill="auto"/>
          </w:tcPr>
          <w:p w:rsidR="007A30F6" w:rsidRDefault="00E62239">
            <w:pPr>
              <w:ind w:left="72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F</w:t>
            </w:r>
          </w:p>
        </w:tc>
        <w:tc>
          <w:tcPr>
            <w:tcW w:w="3120" w:type="dxa"/>
            <w:shd w:val="clear" w:color="auto" w:fill="auto"/>
          </w:tcPr>
          <w:p w:rsidR="007A30F6" w:rsidRDefault="00E62239">
            <w:pPr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Неудовлетворительно</w:t>
            </w:r>
          </w:p>
        </w:tc>
      </w:tr>
    </w:tbl>
    <w:p w:rsidR="007A30F6" w:rsidRDefault="007A30F6">
      <w:pPr>
        <w:ind w:firstLine="708"/>
        <w:jc w:val="both"/>
        <w:rPr>
          <w:sz w:val="24"/>
          <w:szCs w:val="24"/>
        </w:rPr>
      </w:pPr>
    </w:p>
    <w:p w:rsidR="007A30F6" w:rsidRDefault="00E62239">
      <w:pPr>
        <w:ind w:firstLine="708"/>
        <w:jc w:val="both"/>
      </w:pPr>
      <w:r>
        <w:rPr>
          <w:sz w:val="24"/>
          <w:szCs w:val="24"/>
        </w:rPr>
        <w:t>Неудовлетворительная оценка за выпускную работу выставляется в случае, если</w:t>
      </w:r>
    </w:p>
    <w:p w:rsidR="007A30F6" w:rsidRDefault="00E62239">
      <w:pPr>
        <w:numPr>
          <w:ilvl w:val="0"/>
          <w:numId w:val="20"/>
        </w:numPr>
        <w:tabs>
          <w:tab w:val="clear" w:pos="720"/>
          <w:tab w:val="left" w:pos="252"/>
        </w:tabs>
        <w:jc w:val="both"/>
      </w:pPr>
      <w:r>
        <w:rPr>
          <w:sz w:val="24"/>
          <w:szCs w:val="24"/>
        </w:rPr>
        <w:t>Выпускная работа не подготовлена в установленные сроки;</w:t>
      </w:r>
    </w:p>
    <w:p w:rsidR="007A30F6" w:rsidRDefault="00E62239">
      <w:pPr>
        <w:numPr>
          <w:ilvl w:val="0"/>
          <w:numId w:val="20"/>
        </w:numPr>
        <w:tabs>
          <w:tab w:val="clear" w:pos="720"/>
          <w:tab w:val="left" w:pos="252"/>
        </w:tabs>
        <w:jc w:val="both"/>
      </w:pPr>
      <w:r>
        <w:rPr>
          <w:sz w:val="24"/>
          <w:szCs w:val="24"/>
        </w:rPr>
        <w:t xml:space="preserve">Тема работы не соответствует направлению </w:t>
      </w:r>
      <w:r>
        <w:rPr>
          <w:sz w:val="24"/>
          <w:szCs w:val="24"/>
        </w:rPr>
        <w:t>подготовки;</w:t>
      </w:r>
    </w:p>
    <w:p w:rsidR="007A30F6" w:rsidRDefault="00E62239">
      <w:pPr>
        <w:numPr>
          <w:ilvl w:val="0"/>
          <w:numId w:val="20"/>
        </w:numPr>
        <w:tabs>
          <w:tab w:val="clear" w:pos="720"/>
          <w:tab w:val="left" w:pos="252"/>
        </w:tabs>
        <w:jc w:val="both"/>
      </w:pPr>
      <w:r>
        <w:rPr>
          <w:sz w:val="24"/>
          <w:szCs w:val="24"/>
        </w:rPr>
        <w:t xml:space="preserve">Содержание работы не соответствует обозначенной теме; </w:t>
      </w:r>
    </w:p>
    <w:p w:rsidR="007A30F6" w:rsidRDefault="00E62239">
      <w:pPr>
        <w:numPr>
          <w:ilvl w:val="0"/>
          <w:numId w:val="20"/>
        </w:numPr>
        <w:tabs>
          <w:tab w:val="clear" w:pos="720"/>
          <w:tab w:val="left" w:pos="252"/>
        </w:tabs>
        <w:jc w:val="both"/>
      </w:pPr>
      <w:r>
        <w:rPr>
          <w:sz w:val="24"/>
          <w:szCs w:val="24"/>
        </w:rPr>
        <w:t>Работа содержит существенные ошибки и поверхностную аргументацию основных положений;</w:t>
      </w:r>
    </w:p>
    <w:p w:rsidR="007A30F6" w:rsidRDefault="00E62239">
      <w:pPr>
        <w:numPr>
          <w:ilvl w:val="0"/>
          <w:numId w:val="20"/>
        </w:numPr>
        <w:tabs>
          <w:tab w:val="clear" w:pos="720"/>
          <w:tab w:val="left" w:pos="252"/>
        </w:tabs>
        <w:jc w:val="both"/>
      </w:pPr>
      <w:r>
        <w:rPr>
          <w:sz w:val="24"/>
          <w:szCs w:val="24"/>
        </w:rPr>
        <w:t>Работа не является оригинальной или имеет большой процент заимствований без ссылок на источники;</w:t>
      </w:r>
    </w:p>
    <w:p w:rsidR="007A30F6" w:rsidRDefault="00E62239">
      <w:pPr>
        <w:numPr>
          <w:ilvl w:val="0"/>
          <w:numId w:val="20"/>
        </w:numPr>
        <w:tabs>
          <w:tab w:val="clear" w:pos="720"/>
          <w:tab w:val="left" w:pos="252"/>
        </w:tabs>
        <w:jc w:val="both"/>
      </w:pPr>
      <w:r>
        <w:rPr>
          <w:sz w:val="24"/>
          <w:szCs w:val="24"/>
        </w:rPr>
        <w:t xml:space="preserve">Отзывы </w:t>
      </w:r>
      <w:r>
        <w:rPr>
          <w:sz w:val="24"/>
          <w:szCs w:val="24"/>
        </w:rPr>
        <w:t>руководителя и рецензента отрицательные;</w:t>
      </w:r>
    </w:p>
    <w:p w:rsidR="007A30F6" w:rsidRDefault="00E62239">
      <w:pPr>
        <w:numPr>
          <w:ilvl w:val="0"/>
          <w:numId w:val="20"/>
        </w:numPr>
        <w:tabs>
          <w:tab w:val="clear" w:pos="720"/>
          <w:tab w:val="left" w:pos="252"/>
        </w:tabs>
        <w:jc w:val="both"/>
      </w:pPr>
      <w:r>
        <w:rPr>
          <w:sz w:val="24"/>
          <w:szCs w:val="24"/>
        </w:rPr>
        <w:t>При защите студент не знает теории вопроса, затрудняется отвечать на поставленные вопросы по теме работы или при ответе допускает существенные ошибки.</w:t>
      </w:r>
    </w:p>
    <w:p w:rsidR="007A30F6" w:rsidRDefault="00E62239">
      <w:pPr>
        <w:ind w:firstLine="708"/>
        <w:jc w:val="both"/>
      </w:pPr>
      <w:r>
        <w:rPr>
          <w:sz w:val="24"/>
          <w:szCs w:val="24"/>
        </w:rPr>
        <w:t xml:space="preserve">Результаты защиты выпускной квалификационной работы объявляются </w:t>
      </w:r>
      <w:r>
        <w:rPr>
          <w:sz w:val="24"/>
          <w:szCs w:val="24"/>
        </w:rPr>
        <w:t>в день ее защиты после оформления соответствующих протоколов заседания ГАК. По результатам итоговой государственной аттестации выпускников, ГАК принимает решение о присвоении им соответствующей квалификации и выдаче диплома установленного образца.</w:t>
      </w:r>
    </w:p>
    <w:p w:rsidR="007A30F6" w:rsidRDefault="00E62239">
      <w:pPr>
        <w:ind w:firstLine="737"/>
      </w:pPr>
      <w:bookmarkStart w:id="0" w:name="_GoBack"/>
      <w:bookmarkEnd w:id="0"/>
      <w:r>
        <w:rPr>
          <w:sz w:val="24"/>
          <w:szCs w:val="24"/>
        </w:rPr>
        <w:t>Програм</w:t>
      </w:r>
      <w:r>
        <w:rPr>
          <w:sz w:val="24"/>
          <w:szCs w:val="24"/>
        </w:rPr>
        <w:t>ма составлена в соответствии с требованиями ОС ВО РУДН.</w:t>
      </w:r>
    </w:p>
    <w:p w:rsidR="007A30F6" w:rsidRDefault="007A30F6">
      <w:pPr>
        <w:rPr>
          <w:b/>
          <w:sz w:val="24"/>
          <w:szCs w:val="24"/>
        </w:rPr>
      </w:pPr>
    </w:p>
    <w:p w:rsidR="007A30F6" w:rsidRDefault="00E62239">
      <w:r>
        <w:rPr>
          <w:b/>
          <w:sz w:val="24"/>
          <w:szCs w:val="24"/>
        </w:rPr>
        <w:t>Руководитель программы</w:t>
      </w:r>
    </w:p>
    <w:p w:rsidR="007A30F6" w:rsidRDefault="00E62239">
      <w:r>
        <w:rPr>
          <w:sz w:val="24"/>
          <w:szCs w:val="24"/>
        </w:rPr>
        <w:t>Научный руководитель,</w:t>
      </w:r>
    </w:p>
    <w:p w:rsidR="007A30F6" w:rsidRDefault="00E62239">
      <w:r>
        <w:rPr>
          <w:sz w:val="24"/>
          <w:szCs w:val="24"/>
        </w:rPr>
        <w:t>Математический институт</w:t>
      </w:r>
    </w:p>
    <w:p w:rsidR="007A30F6" w:rsidRDefault="00E62239">
      <w:r>
        <w:rPr>
          <w:sz w:val="24"/>
          <w:szCs w:val="24"/>
          <w:u w:val="single"/>
        </w:rPr>
        <w:t xml:space="preserve">им. С.М. Никольского                            </w:t>
      </w:r>
      <w:r>
        <w:rPr>
          <w:sz w:val="24"/>
          <w:szCs w:val="24"/>
        </w:rPr>
        <w:t xml:space="preserve">    _______________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u w:val="single"/>
        </w:rPr>
        <w:t xml:space="preserve">А.Л. </w:t>
      </w:r>
      <w:proofErr w:type="spellStart"/>
      <w:r>
        <w:rPr>
          <w:sz w:val="24"/>
          <w:szCs w:val="24"/>
          <w:u w:val="single"/>
        </w:rPr>
        <w:t>Скубачевский</w:t>
      </w:r>
      <w:proofErr w:type="spellEnd"/>
      <w:r>
        <w:rPr>
          <w:sz w:val="24"/>
          <w:szCs w:val="24"/>
        </w:rPr>
        <w:t>_</w:t>
      </w:r>
    </w:p>
    <w:p w:rsidR="007A30F6" w:rsidRDefault="00E62239">
      <w:r>
        <w:rPr>
          <w:sz w:val="24"/>
          <w:szCs w:val="24"/>
          <w:vertAlign w:val="superscript"/>
        </w:rPr>
        <w:t>должность, название кафедры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инициалы, фамилия</w:t>
      </w:r>
    </w:p>
    <w:p w:rsidR="007A30F6" w:rsidRDefault="00E62239">
      <w:r>
        <w:rPr>
          <w:b/>
          <w:sz w:val="24"/>
          <w:szCs w:val="24"/>
        </w:rPr>
        <w:t xml:space="preserve">Заведующий кафедрой </w:t>
      </w:r>
    </w:p>
    <w:p w:rsidR="007A30F6" w:rsidRDefault="00E62239">
      <w:r>
        <w:rPr>
          <w:sz w:val="24"/>
          <w:szCs w:val="24"/>
        </w:rPr>
        <w:t xml:space="preserve">прикладной информатики </w:t>
      </w:r>
    </w:p>
    <w:p w:rsidR="007A30F6" w:rsidRDefault="00E62239">
      <w:r>
        <w:rPr>
          <w:sz w:val="24"/>
          <w:szCs w:val="24"/>
          <w:u w:val="single"/>
        </w:rPr>
        <w:t>и теории вероятностей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К.Е. </w:t>
      </w:r>
      <w:proofErr w:type="spellStart"/>
      <w:r>
        <w:rPr>
          <w:sz w:val="24"/>
          <w:szCs w:val="24"/>
          <w:u w:val="single"/>
        </w:rPr>
        <w:t>Самуйлов</w:t>
      </w:r>
      <w:proofErr w:type="spellEnd"/>
    </w:p>
    <w:p w:rsidR="007A30F6" w:rsidRDefault="00E62239">
      <w:r>
        <w:rPr>
          <w:sz w:val="24"/>
          <w:szCs w:val="24"/>
          <w:vertAlign w:val="superscript"/>
        </w:rPr>
        <w:t>название кафедры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подпись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инициалы, фамилия</w:t>
      </w:r>
    </w:p>
    <w:p w:rsidR="007A30F6" w:rsidRDefault="00E62239">
      <w:r>
        <w:rPr>
          <w:sz w:val="24"/>
          <w:szCs w:val="24"/>
        </w:rPr>
        <w:t>Директор</w:t>
      </w:r>
    </w:p>
    <w:p w:rsidR="007A30F6" w:rsidRDefault="00E62239">
      <w:r>
        <w:rPr>
          <w:sz w:val="24"/>
          <w:szCs w:val="24"/>
        </w:rPr>
        <w:t>Математического института</w:t>
      </w:r>
    </w:p>
    <w:p w:rsidR="007A30F6" w:rsidRDefault="00E62239">
      <w:r>
        <w:rPr>
          <w:sz w:val="24"/>
          <w:szCs w:val="24"/>
          <w:u w:val="single"/>
        </w:rPr>
        <w:t xml:space="preserve">им. С.М. Никольского                            </w:t>
      </w:r>
      <w:r>
        <w:rPr>
          <w:sz w:val="24"/>
          <w:szCs w:val="24"/>
        </w:rPr>
        <w:t xml:space="preserve">   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А.Б. </w:t>
      </w:r>
      <w:proofErr w:type="spellStart"/>
      <w:r>
        <w:rPr>
          <w:sz w:val="24"/>
          <w:szCs w:val="24"/>
          <w:u w:val="single"/>
        </w:rPr>
        <w:t>Муравник</w:t>
      </w:r>
      <w:proofErr w:type="spellEnd"/>
      <w:r>
        <w:rPr>
          <w:sz w:val="24"/>
          <w:szCs w:val="24"/>
        </w:rPr>
        <w:t>_</w:t>
      </w:r>
    </w:p>
    <w:p w:rsidR="007A30F6" w:rsidRDefault="00E62239">
      <w:r>
        <w:rPr>
          <w:sz w:val="24"/>
          <w:szCs w:val="24"/>
          <w:vertAlign w:val="superscript"/>
        </w:rPr>
        <w:t>должность, название кафедры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подпись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инициалы, фамилия</w:t>
      </w:r>
    </w:p>
    <w:sectPr w:rsidR="007A30F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8B0"/>
    <w:multiLevelType w:val="multilevel"/>
    <w:tmpl w:val="762862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4AC6391"/>
    <w:multiLevelType w:val="multilevel"/>
    <w:tmpl w:val="130A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136359"/>
    <w:multiLevelType w:val="multilevel"/>
    <w:tmpl w:val="1E50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4D322C"/>
    <w:multiLevelType w:val="multilevel"/>
    <w:tmpl w:val="DAA8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8C6201"/>
    <w:multiLevelType w:val="multilevel"/>
    <w:tmpl w:val="1766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5468C5"/>
    <w:multiLevelType w:val="multilevel"/>
    <w:tmpl w:val="3610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893791"/>
    <w:multiLevelType w:val="multilevel"/>
    <w:tmpl w:val="F266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7F386E"/>
    <w:multiLevelType w:val="multilevel"/>
    <w:tmpl w:val="250E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3192C6F"/>
    <w:multiLevelType w:val="multilevel"/>
    <w:tmpl w:val="D81C2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9625EB7"/>
    <w:multiLevelType w:val="multilevel"/>
    <w:tmpl w:val="C10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D4C7E07"/>
    <w:multiLevelType w:val="multilevel"/>
    <w:tmpl w:val="3622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D879D1"/>
    <w:multiLevelType w:val="multilevel"/>
    <w:tmpl w:val="1772C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515263"/>
    <w:multiLevelType w:val="multilevel"/>
    <w:tmpl w:val="B5C0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0570BE3"/>
    <w:multiLevelType w:val="multilevel"/>
    <w:tmpl w:val="691E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321F85"/>
    <w:multiLevelType w:val="multilevel"/>
    <w:tmpl w:val="F694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07D0205"/>
    <w:multiLevelType w:val="multilevel"/>
    <w:tmpl w:val="4FBA27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0E22B91"/>
    <w:multiLevelType w:val="multilevel"/>
    <w:tmpl w:val="20D845A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DB779A"/>
    <w:multiLevelType w:val="multilevel"/>
    <w:tmpl w:val="2A8A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7B11FF4"/>
    <w:multiLevelType w:val="multilevel"/>
    <w:tmpl w:val="32F0A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2160"/>
      </w:pPr>
    </w:lvl>
  </w:abstractNum>
  <w:abstractNum w:abstractNumId="19" w15:restartNumberingAfterBreak="0">
    <w:nsid w:val="7AA139CE"/>
    <w:multiLevelType w:val="multilevel"/>
    <w:tmpl w:val="8B58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C8D6FE1"/>
    <w:multiLevelType w:val="multilevel"/>
    <w:tmpl w:val="BDBC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FF81501"/>
    <w:multiLevelType w:val="multilevel"/>
    <w:tmpl w:val="E232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17"/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7"/>
  </w:num>
  <w:num w:numId="18">
    <w:abstractNumId w:val="20"/>
  </w:num>
  <w:num w:numId="19">
    <w:abstractNumId w:val="9"/>
  </w:num>
  <w:num w:numId="20">
    <w:abstractNumId w:val="19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6"/>
    <w:rsid w:val="002D7098"/>
    <w:rsid w:val="007A30F6"/>
    <w:rsid w:val="00E4345A"/>
    <w:rsid w:val="00E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3B6C"/>
  <w15:docId w15:val="{4D4815B6-02A5-4A55-BE06-79682D98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31"/>
    <w:rPr>
      <w:rFonts w:ascii="Times New Roman" w:eastAsia="Times New Roman" w:hAnsi="Times New Roman" w:cs="Times New Roman"/>
      <w:color w:val="00000A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qFormat/>
    <w:rsid w:val="00827A31"/>
  </w:style>
  <w:style w:type="character" w:customStyle="1" w:styleId="WW8Num2z0">
    <w:name w:val="WW8Num2z0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WW8Num2z1">
    <w:name w:val="WW8Num2z1"/>
    <w:qFormat/>
    <w:rPr>
      <w:rFonts w:ascii="Times New Roman" w:hAnsi="Times New Roman" w:cs="Times New Roman"/>
      <w:b/>
      <w:bCs w:val="0"/>
      <w:color w:val="000000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b">
    <w:name w:val="List Paragraph"/>
    <w:basedOn w:val="a"/>
    <w:uiPriority w:val="99"/>
    <w:qFormat/>
    <w:rsid w:val="00827A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qFormat/>
    <w:rsid w:val="00827A31"/>
    <w:pPr>
      <w:suppressLineNumbers/>
    </w:pPr>
  </w:style>
  <w:style w:type="paragraph" w:styleId="3">
    <w:name w:val="List Bullet 3"/>
    <w:basedOn w:val="a"/>
    <w:qFormat/>
    <w:pPr>
      <w:tabs>
        <w:tab w:val="left" w:pos="360"/>
        <w:tab w:val="left" w:pos="643"/>
      </w:tabs>
    </w:pPr>
    <w:rPr>
      <w:rFonts w:ascii="Arial" w:hAnsi="Arial" w:cs="Arial"/>
      <w:sz w:val="24"/>
      <w:szCs w:val="28"/>
    </w:rPr>
  </w:style>
  <w:style w:type="paragraph" w:styleId="ad">
    <w:name w:val="Normal (Web)"/>
    <w:basedOn w:val="a"/>
    <w:uiPriority w:val="99"/>
    <w:unhideWhenUsed/>
    <w:qFormat/>
    <w:rsid w:val="0056244B"/>
    <w:pPr>
      <w:suppressAutoHyphens w:val="0"/>
      <w:spacing w:beforeAutospacing="1" w:afterAutospacing="1"/>
    </w:pPr>
    <w:rPr>
      <w:color w:val="auto"/>
      <w:sz w:val="24"/>
      <w:szCs w:val="24"/>
    </w:rPr>
  </w:style>
  <w:style w:type="paragraph" w:customStyle="1" w:styleId="ae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customStyle="1" w:styleId="10">
    <w:name w:val="Сетка таблицы1"/>
    <w:basedOn w:val="a1"/>
    <w:rsid w:val="00827A3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qFormat/>
    <w:rsid w:val="00FE730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Корольков Владислав Иванович</cp:lastModifiedBy>
  <cp:revision>3</cp:revision>
  <cp:lastPrinted>2021-02-16T10:32:00Z</cp:lastPrinted>
  <dcterms:created xsi:type="dcterms:W3CDTF">2023-05-01T14:17:00Z</dcterms:created>
  <dcterms:modified xsi:type="dcterms:W3CDTF">2023-05-01T14:17:00Z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