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Первому проректору - проректору по образовательной деятельности</w:t>
      </w:r>
    </w:p>
    <w:p>
      <w:pPr>
        <w:pStyle w:val="Normal"/>
        <w:spacing w:lineRule="auto" w:line="240" w:before="0"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Ю.Н. Эбзеевой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Spacing"/>
        <w:spacing w:lineRule="auto" w:line="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Фамилия______________________</w:t>
      </w:r>
    </w:p>
    <w:p>
      <w:pPr>
        <w:pStyle w:val="NoSpacing"/>
        <w:spacing w:lineRule="auto" w:line="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Имя__________________________</w:t>
      </w:r>
    </w:p>
    <w:p>
      <w:pPr>
        <w:pStyle w:val="NoSpacing"/>
        <w:spacing w:lineRule="auto" w:line="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Отчество______________________</w:t>
      </w:r>
    </w:p>
    <w:p>
      <w:pPr>
        <w:pStyle w:val="NoSpacing"/>
        <w:tabs>
          <w:tab w:val="clear" w:pos="708"/>
          <w:tab w:val="left" w:pos="5670" w:leader="none"/>
          <w:tab w:val="left" w:pos="5812" w:leader="none"/>
          <w:tab w:val="left" w:pos="5954" w:leader="none"/>
        </w:tabs>
        <w:bidi w:val="0"/>
        <w:spacing w:lineRule="auto" w:line="276"/>
        <w:ind w:hanging="0" w:left="0" w:right="0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Страна</w:t>
      </w:r>
      <w:r>
        <w:rPr>
          <w:rFonts w:ascii="Times New Roman" w:hAnsi="Times New Roman"/>
          <w:sz w:val="24"/>
          <w:szCs w:val="24"/>
        </w:rPr>
        <w:t xml:space="preserve"> _______________________</w:t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Телефон______________________</w:t>
      </w:r>
    </w:p>
    <w:p>
      <w:pPr>
        <w:pStyle w:val="Normal"/>
        <w:spacing w:lineRule="auto" w:line="240" w:before="0"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Web"/>
        <w:spacing w:lineRule="auto" w:line="360" w:beforeAutospacing="0" w:before="0" w:afterAutospacing="0" w:after="0"/>
        <w:ind w:firstLine="708"/>
        <w:jc w:val="both"/>
        <w:rPr>
          <w:color w:val="000000"/>
        </w:rPr>
      </w:pPr>
      <w:r>
        <w:rPr>
          <w:color w:val="000000"/>
        </w:rPr>
        <w:t>Прошу зачислить меня в число студентов Университета на _____ курс                      направление/специальность __________________________________________________________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профиль/специализация______________________________________________________________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форма обучения (очная, очно-заочная, заочная) __________________________________________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в связи с переводом из _______________________________________________________________</w:t>
      </w:r>
    </w:p>
    <w:p>
      <w:pPr>
        <w:pStyle w:val="NormalWeb"/>
        <w:spacing w:lineRule="exact" w:line="140"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lineRule="exact" w:line="140" w:beforeAutospacing="0" w:before="0" w:afterAutospacing="0" w:after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</w:t>
      </w:r>
      <w:r>
        <w:rPr>
          <w:color w:val="000000"/>
          <w:sz w:val="16"/>
          <w:szCs w:val="16"/>
        </w:rPr>
        <w:t>(название образовательной организации высшего образования)</w:t>
      </w:r>
    </w:p>
    <w:p>
      <w:pPr>
        <w:pStyle w:val="NormalWeb"/>
        <w:spacing w:before="280" w:after="28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>
      <w:pPr>
        <w:pStyle w:val="NormalWeb"/>
        <w:spacing w:lineRule="auto" w:line="360" w:before="280" w:after="280"/>
        <w:jc w:val="both"/>
        <w:rPr>
          <w:color w:val="000000"/>
        </w:rPr>
      </w:pPr>
      <w:r>
        <w:rPr>
          <w:color w:val="000000"/>
        </w:rPr>
        <w:t>на бюджетной</w:t>
      </w:r>
      <w:r>
        <w:rPr>
          <w:b/>
          <w:color w:val="000000"/>
        </w:rPr>
        <w:t>/</w:t>
      </w:r>
      <w:r>
        <w:rPr>
          <w:color w:val="000000"/>
        </w:rPr>
        <w:t xml:space="preserve">платной основе </w:t>
      </w:r>
      <w:r>
        <w:rPr>
          <w:i/>
          <w:color w:val="000000"/>
        </w:rPr>
        <w:t>(нужное подчеркнуть</w:t>
      </w:r>
      <w:r>
        <w:rPr>
          <w:color w:val="000000"/>
        </w:rPr>
        <w:t>) с «___» _____________20___года.</w:t>
      </w:r>
    </w:p>
    <w:p>
      <w:pPr>
        <w:pStyle w:val="NormalWeb"/>
        <w:spacing w:lineRule="auto" w:line="360" w:before="280" w:after="280"/>
        <w:jc w:val="both"/>
        <w:rPr/>
      </w:pPr>
      <w:r>
        <w:rPr>
          <w:color w:val="000000"/>
        </w:rPr>
        <w:t>Справка об обучении прилагается.</w:t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                                                ___________________</w:t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                                                                                   дата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Визы: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Памятка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  <w:t>Перевод в РУДН из других вузов разрешается в сентябре или в феврале, то есть в течение месяца сначала каждого семестра.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  <w:t>Для рассмотрения возможности перевода необходимо заполнить заявление (форма заявления прилагается), приложить к заявлению Справку об обучении/Справку о периоде обучения, в которой указывается, что обучающийся продолжает обучение (то есть студент не должен быть отчислен из вуза).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  <w:t>Перевод разрешается, если разница в учебных планах не превышает 5 дисциплин. Разница в учебных планах должна быть закрыта в установленные деканатом сроки, обычно до очередной сессии или в период до одного года.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  <w:t>Руководство Университета рекомендует переводить на свободное бюджетное место только, если в Справке о периоде обучения отсутствуют оценки "удовлетворительно" и при наличии свободных бюджетных мест. В</w:t>
      </w:r>
      <w:bookmarkStart w:id="0" w:name="_GoBack"/>
      <w:bookmarkEnd w:id="0"/>
      <w:r>
        <w:rPr>
          <w:rFonts w:cs="Times New Roman" w:ascii="Times New Roman" w:hAnsi="Times New Roman"/>
          <w:lang w:eastAsia="ru-RU"/>
        </w:rPr>
        <w:t>озможен перевод на контрактной основе с правом перевода на свободное бюджетное место после 2-х сессий без академических задолженностей и оценок "удовлетворительно".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  <w:t>При переводе в РУДН из других вузов предоставление места в общежитии не гарантируется.</w:t>
      </w:r>
    </w:p>
    <w:p>
      <w:pPr>
        <w:pStyle w:val="Normal"/>
        <w:spacing w:before="12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После проведения с кандидатом на перевод собеседования и определения разницы в учебных планах, установлением деканом (заместителем декана) срока ликвидации разницы в учебных планах, заявление вместе со всеми остальными документами направляется заявителем в Управление учета студентов и ординаторов (ул. Миклухо-Маклая, дом 6, комната 220) для проверки документов и установления шифра образовательной программы, а также оформления Справки о возможности зачисления в РУДН в порядке перевода.</w:t>
      </w:r>
    </w:p>
    <w:p>
      <w:pPr>
        <w:pStyle w:val="Normal"/>
        <w:spacing w:before="12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12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деканате остаются копии:</w:t>
      </w:r>
    </w:p>
    <w:p>
      <w:pPr>
        <w:pStyle w:val="ListParagraph"/>
        <w:numPr>
          <w:ilvl w:val="0"/>
          <w:numId w:val="2"/>
        </w:numPr>
        <w:spacing w:before="120" w:after="0"/>
        <w:jc w:val="both"/>
        <w:rPr/>
      </w:pPr>
      <w:r>
        <w:rPr/>
        <w:t>Заявления о переводе</w:t>
      </w:r>
    </w:p>
    <w:p>
      <w:pPr>
        <w:pStyle w:val="ListParagraph"/>
        <w:numPr>
          <w:ilvl w:val="0"/>
          <w:numId w:val="2"/>
        </w:numPr>
        <w:spacing w:before="120" w:after="0"/>
        <w:jc w:val="both"/>
        <w:rPr/>
      </w:pPr>
      <w:r>
        <w:rPr/>
        <w:t xml:space="preserve">Справки </w:t>
      </w:r>
      <w:r>
        <w:rPr>
          <w:lang w:eastAsia="ru-RU"/>
        </w:rPr>
        <w:t>об обучении/Справку о периоде обучения</w:t>
      </w:r>
    </w:p>
    <w:p>
      <w:pPr>
        <w:pStyle w:val="ListParagraph"/>
        <w:numPr>
          <w:ilvl w:val="0"/>
          <w:numId w:val="2"/>
        </w:numPr>
        <w:spacing w:before="120" w:after="0"/>
        <w:jc w:val="both"/>
        <w:rPr/>
      </w:pPr>
      <w:r>
        <w:rPr>
          <w:lang w:eastAsia="ru-RU"/>
        </w:rPr>
        <w:t>Справка о результатах сравнения учебных планов</w:t>
      </w:r>
      <w:r>
        <w:rPr/>
        <w:t xml:space="preserve">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cc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412b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c489e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c489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185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b7368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b643d"/>
    <w:pPr>
      <w:suppressAutoHyphens w:val="true"/>
      <w:spacing w:lineRule="auto" w:line="240" w:before="0" w:after="0"/>
      <w:ind w:left="708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LibreOffice/24.8.2.1$Windows_X86_64 LibreOffice_project/0f794b6e29741098670a3b95d60478a65d05ef13</Application>
  <AppVersion>15.0000</AppVersion>
  <Pages>2</Pages>
  <Words>422</Words>
  <Characters>2411</Characters>
  <CharactersWithSpaces>2828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2024-11-05T13:03:00Z</dcterms:created>
  <dc:creator>Windows User</dc:creator>
  <dc:description/>
  <dc:language>ru-RU</dc:language>
  <cp:lastModifiedBy/>
  <cp:lastPrinted>2023-03-30T12:14:00Z</cp:lastPrinted>
  <dcterms:modified xsi:type="dcterms:W3CDTF">2024-11-14T09:40:21Z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