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0C2F" w14:textId="1FA16C55" w:rsidR="006F2F6B" w:rsidRPr="006F2F6B" w:rsidRDefault="006F2F6B" w:rsidP="006F2F6B">
      <w:pPr>
        <w:jc w:val="center"/>
        <w:rPr>
          <w:b/>
          <w:sz w:val="27"/>
          <w:szCs w:val="28"/>
        </w:rPr>
      </w:pPr>
      <w:bookmarkStart w:id="0" w:name="_Hlk153979817"/>
      <w:r w:rsidRPr="006F2F6B">
        <w:rPr>
          <w:b/>
          <w:sz w:val="27"/>
          <w:szCs w:val="28"/>
        </w:rPr>
        <w:t>МЕТОДИЧЕСКИЕ РЕКОМЕНДАЦИИ ПО ВЫПОЛНЕНИЮ И ОФОРМЛЕНИЮ КУРСОВОЙ РАБОТЫ</w:t>
      </w:r>
      <w:r w:rsidR="00183DDD">
        <w:rPr>
          <w:b/>
          <w:sz w:val="27"/>
          <w:szCs w:val="28"/>
        </w:rPr>
        <w:t xml:space="preserve"> ПО </w:t>
      </w:r>
      <w:r w:rsidR="008E5D56">
        <w:rPr>
          <w:b/>
          <w:sz w:val="27"/>
          <w:szCs w:val="28"/>
        </w:rPr>
        <w:t>НЕОРГАНИЧЕСКОЙ</w:t>
      </w:r>
      <w:r w:rsidR="00183DDD">
        <w:rPr>
          <w:b/>
          <w:sz w:val="27"/>
          <w:szCs w:val="28"/>
        </w:rPr>
        <w:t xml:space="preserve"> ХИМИИ</w:t>
      </w:r>
    </w:p>
    <w:p w14:paraId="308A18C2" w14:textId="77777777" w:rsidR="00FA2D36" w:rsidRDefault="00FA2D36">
      <w:pPr>
        <w:pStyle w:val="a3"/>
        <w:spacing w:before="10"/>
        <w:rPr>
          <w:b/>
          <w:sz w:val="27"/>
        </w:rPr>
      </w:pPr>
    </w:p>
    <w:bookmarkEnd w:id="0"/>
    <w:p w14:paraId="3CE4A7EA" w14:textId="77359F4A" w:rsidR="00FA2D36" w:rsidRDefault="00C07182">
      <w:pPr>
        <w:pStyle w:val="a3"/>
        <w:spacing w:line="276" w:lineRule="auto"/>
        <w:ind w:left="112" w:right="1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курсовой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color w:val="333333"/>
        </w:rPr>
        <w:t>закрепление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теоретических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полученных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дисциплины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</w:t>
      </w:r>
      <w:r w:rsidR="008E5D56">
        <w:rPr>
          <w:color w:val="333333"/>
        </w:rPr>
        <w:t>Неорганическая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химия»,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компетенций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задач</w:t>
      </w:r>
      <w:r w:rsidR="009A0CEA">
        <w:rPr>
          <w:color w:val="333333"/>
        </w:rPr>
        <w:t xml:space="preserve">. </w:t>
      </w:r>
      <w:r>
        <w:t>Курсовая работа по «</w:t>
      </w:r>
      <w:r w:rsidR="008E5D56">
        <w:t>Неорганической</w:t>
      </w:r>
      <w:r>
        <w:t xml:space="preserve"> химии» позволяет приобрести</w:t>
      </w:r>
      <w:r>
        <w:rPr>
          <w:spacing w:val="1"/>
        </w:rPr>
        <w:t xml:space="preserve"> </w:t>
      </w:r>
      <w:r>
        <w:t>опыт практического использования теоретических знаний и первичные навыки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1"/>
        </w:rPr>
        <w:t xml:space="preserve"> </w:t>
      </w:r>
      <w:r>
        <w:t>работы.</w:t>
      </w:r>
    </w:p>
    <w:p w14:paraId="2B0A82E4" w14:textId="77777777" w:rsidR="00FA2D36" w:rsidRDefault="00C07182">
      <w:pPr>
        <w:pStyle w:val="1"/>
        <w:spacing w:before="4"/>
        <w:jc w:val="both"/>
        <w:rPr>
          <w:b w:val="0"/>
        </w:rPr>
      </w:pPr>
      <w:r>
        <w:t>Задачи</w:t>
      </w:r>
      <w:r>
        <w:rPr>
          <w:spacing w:val="-5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  <w:r>
        <w:rPr>
          <w:b w:val="0"/>
        </w:rPr>
        <w:t>:</w:t>
      </w:r>
    </w:p>
    <w:p w14:paraId="4D4C3839" w14:textId="3ED18FD8" w:rsidR="00FA2D36" w:rsidRDefault="00C07182">
      <w:pPr>
        <w:pStyle w:val="a4"/>
        <w:numPr>
          <w:ilvl w:val="0"/>
          <w:numId w:val="4"/>
        </w:numPr>
        <w:tabs>
          <w:tab w:val="left" w:pos="821"/>
        </w:tabs>
        <w:spacing w:before="51" w:line="268" w:lineRule="auto"/>
        <w:ind w:right="111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протекающих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14:paraId="0015C2EB" w14:textId="38960F8E" w:rsidR="00FA2D36" w:rsidRDefault="00C07182">
      <w:pPr>
        <w:pStyle w:val="a4"/>
        <w:numPr>
          <w:ilvl w:val="0"/>
          <w:numId w:val="4"/>
        </w:numPr>
        <w:tabs>
          <w:tab w:val="left" w:pos="821"/>
        </w:tabs>
        <w:spacing w:before="14" w:line="273" w:lineRule="auto"/>
        <w:ind w:right="11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экспериментов;</w:t>
      </w:r>
    </w:p>
    <w:p w14:paraId="5DE36D89" w14:textId="77777777" w:rsidR="00FA2D36" w:rsidRDefault="00C07182">
      <w:pPr>
        <w:pStyle w:val="a4"/>
        <w:numPr>
          <w:ilvl w:val="0"/>
          <w:numId w:val="4"/>
        </w:numPr>
        <w:tabs>
          <w:tab w:val="left" w:pos="821"/>
        </w:tabs>
        <w:spacing w:before="8" w:line="268" w:lineRule="auto"/>
        <w:ind w:right="111" w:firstLine="0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реактивами, приборами.</w:t>
      </w:r>
    </w:p>
    <w:p w14:paraId="78EE1B80" w14:textId="77777777" w:rsidR="00FA2D36" w:rsidRDefault="00FA2D36">
      <w:pPr>
        <w:pStyle w:val="a3"/>
        <w:spacing w:before="3"/>
        <w:rPr>
          <w:sz w:val="24"/>
        </w:rPr>
      </w:pPr>
    </w:p>
    <w:p w14:paraId="61A1F934" w14:textId="337F07B9" w:rsidR="00FA2D36" w:rsidRDefault="00C07182">
      <w:pPr>
        <w:pStyle w:val="a3"/>
        <w:spacing w:line="225" w:lineRule="auto"/>
        <w:ind w:left="112" w:right="112"/>
        <w:jc w:val="both"/>
      </w:pPr>
      <w:r>
        <w:rPr>
          <w:w w:val="95"/>
        </w:rPr>
        <w:t xml:space="preserve">Курсовая работа по </w:t>
      </w:r>
      <w:r w:rsidR="008E5D56">
        <w:rPr>
          <w:w w:val="95"/>
        </w:rPr>
        <w:t>неорганической</w:t>
      </w:r>
      <w:r>
        <w:rPr>
          <w:w w:val="95"/>
        </w:rPr>
        <w:t xml:space="preserve"> химии направлена на формирование следующих</w:t>
      </w:r>
      <w:r>
        <w:rPr>
          <w:spacing w:val="1"/>
          <w:w w:val="95"/>
        </w:rPr>
        <w:t xml:space="preserve"> </w:t>
      </w:r>
      <w:r>
        <w:t>универсальных,</w:t>
      </w:r>
      <w:r>
        <w:rPr>
          <w:spacing w:val="-4"/>
        </w:rPr>
        <w:t xml:space="preserve"> </w:t>
      </w:r>
      <w:r>
        <w:t>общепрофессиональных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компетенций:</w:t>
      </w:r>
    </w:p>
    <w:p w14:paraId="1DE23BE6" w14:textId="77777777" w:rsidR="00FA2D36" w:rsidRDefault="00FA2D36">
      <w:pPr>
        <w:pStyle w:val="a3"/>
        <w:spacing w:before="2"/>
        <w:rPr>
          <w:sz w:val="17"/>
        </w:rPr>
      </w:pPr>
    </w:p>
    <w:tbl>
      <w:tblPr>
        <w:tblStyle w:val="TableNormal"/>
        <w:tblW w:w="929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033"/>
      </w:tblGrid>
      <w:tr w:rsidR="00FA2D36" w:rsidRPr="00820FFA" w14:paraId="68C1B0B6" w14:textId="77777777" w:rsidTr="004171F0">
        <w:trPr>
          <w:trHeight w:val="529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1A3" w14:textId="77A18EF8" w:rsidR="00FA2D36" w:rsidRPr="004171F0" w:rsidRDefault="00C07182" w:rsidP="004171F0">
            <w:pPr>
              <w:pStyle w:val="TableParagraph"/>
              <w:spacing w:before="135" w:line="240" w:lineRule="auto"/>
              <w:ind w:left="2619" w:right="2614"/>
              <w:jc w:val="both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Содержание</w:t>
            </w:r>
            <w:r w:rsidR="004171F0">
              <w:rPr>
                <w:spacing w:val="-4"/>
                <w:sz w:val="28"/>
                <w:szCs w:val="28"/>
              </w:rPr>
              <w:t xml:space="preserve"> к</w:t>
            </w:r>
            <w:r w:rsidRPr="004171F0">
              <w:rPr>
                <w:sz w:val="28"/>
                <w:szCs w:val="28"/>
              </w:rPr>
              <w:t>омпетенции</w:t>
            </w:r>
          </w:p>
        </w:tc>
        <w:tc>
          <w:tcPr>
            <w:tcW w:w="2033" w:type="dxa"/>
            <w:tcBorders>
              <w:left w:val="single" w:sz="4" w:space="0" w:color="auto"/>
            </w:tcBorders>
          </w:tcPr>
          <w:p w14:paraId="004B6DD8" w14:textId="77777777" w:rsidR="00FA2D36" w:rsidRPr="004171F0" w:rsidRDefault="00C07182">
            <w:pPr>
              <w:pStyle w:val="TableParagraph"/>
              <w:spacing w:line="274" w:lineRule="exact"/>
              <w:ind w:left="110" w:right="76" w:firstLine="473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Код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компетенции</w:t>
            </w:r>
          </w:p>
        </w:tc>
      </w:tr>
      <w:tr w:rsidR="00FA2D36" w:rsidRPr="00820FFA" w14:paraId="6D14A91B" w14:textId="77777777" w:rsidTr="004171F0">
        <w:trPr>
          <w:trHeight w:val="433"/>
        </w:trPr>
        <w:tc>
          <w:tcPr>
            <w:tcW w:w="7263" w:type="dxa"/>
            <w:tcBorders>
              <w:top w:val="single" w:sz="4" w:space="0" w:color="auto"/>
            </w:tcBorders>
          </w:tcPr>
          <w:p w14:paraId="69A52DA1" w14:textId="77777777" w:rsidR="00FA2D36" w:rsidRPr="004171F0" w:rsidRDefault="00C07182">
            <w:pPr>
              <w:pStyle w:val="TableParagraph"/>
              <w:spacing w:line="226" w:lineRule="exact"/>
              <w:ind w:left="105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осуществлять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поиск,</w:t>
            </w:r>
            <w:r w:rsidRPr="004171F0">
              <w:rPr>
                <w:spacing w:val="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критический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анализ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синтез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информации,</w:t>
            </w:r>
            <w:r w:rsidRPr="004171F0">
              <w:rPr>
                <w:spacing w:val="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применять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системный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подход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для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решения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поставленных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задач</w:t>
            </w:r>
          </w:p>
        </w:tc>
        <w:tc>
          <w:tcPr>
            <w:tcW w:w="2033" w:type="dxa"/>
          </w:tcPr>
          <w:p w14:paraId="00D456DA" w14:textId="77777777" w:rsidR="00FA2D36" w:rsidRPr="004171F0" w:rsidRDefault="00C07182">
            <w:pPr>
              <w:pStyle w:val="TableParagraph"/>
              <w:spacing w:before="110"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УК-1</w:t>
            </w:r>
          </w:p>
        </w:tc>
      </w:tr>
      <w:tr w:rsidR="00FA2D36" w:rsidRPr="00820FFA" w14:paraId="68F558B3" w14:textId="77777777" w:rsidTr="004171F0">
        <w:trPr>
          <w:trHeight w:val="438"/>
        </w:trPr>
        <w:tc>
          <w:tcPr>
            <w:tcW w:w="7263" w:type="dxa"/>
          </w:tcPr>
          <w:p w14:paraId="4CA86EB0" w14:textId="77777777" w:rsidR="00FA2D36" w:rsidRPr="004171F0" w:rsidRDefault="00C07182">
            <w:pPr>
              <w:pStyle w:val="TableParagraph"/>
              <w:spacing w:line="230" w:lineRule="atLeast"/>
              <w:ind w:left="105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управлять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своим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временем,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выстраивать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реализовывать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траекторию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саморазвития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на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основе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принципов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образования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течение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всей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жизни</w:t>
            </w:r>
          </w:p>
        </w:tc>
        <w:tc>
          <w:tcPr>
            <w:tcW w:w="2033" w:type="dxa"/>
          </w:tcPr>
          <w:p w14:paraId="74AB414F" w14:textId="77777777" w:rsidR="00FA2D36" w:rsidRPr="004171F0" w:rsidRDefault="00C07182">
            <w:pPr>
              <w:pStyle w:val="TableParagraph"/>
              <w:spacing w:before="115"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УК-6</w:t>
            </w:r>
          </w:p>
        </w:tc>
      </w:tr>
      <w:tr w:rsidR="00FA2D36" w:rsidRPr="00820FFA" w14:paraId="53B43D82" w14:textId="77777777" w:rsidTr="004171F0">
        <w:trPr>
          <w:trHeight w:val="438"/>
        </w:trPr>
        <w:tc>
          <w:tcPr>
            <w:tcW w:w="7263" w:type="dxa"/>
          </w:tcPr>
          <w:p w14:paraId="2758C589" w14:textId="77777777" w:rsidR="00FA2D36" w:rsidRPr="004171F0" w:rsidRDefault="00C07182">
            <w:pPr>
              <w:pStyle w:val="TableParagraph"/>
              <w:spacing w:line="230" w:lineRule="atLeast"/>
              <w:ind w:left="105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анализировать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интерпретировать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результаты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химических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экспериментов,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наблюдений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измерений</w:t>
            </w:r>
          </w:p>
        </w:tc>
        <w:tc>
          <w:tcPr>
            <w:tcW w:w="2033" w:type="dxa"/>
          </w:tcPr>
          <w:p w14:paraId="139EF1F0" w14:textId="77777777" w:rsidR="00FA2D36" w:rsidRPr="004171F0" w:rsidRDefault="00C07182">
            <w:pPr>
              <w:pStyle w:val="TableParagraph"/>
              <w:spacing w:before="115"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ОПК-1</w:t>
            </w:r>
          </w:p>
        </w:tc>
      </w:tr>
      <w:tr w:rsidR="00FA2D36" w:rsidRPr="00820FFA" w14:paraId="1E8D91BD" w14:textId="77777777" w:rsidTr="004171F0">
        <w:trPr>
          <w:trHeight w:val="438"/>
        </w:trPr>
        <w:tc>
          <w:tcPr>
            <w:tcW w:w="7263" w:type="dxa"/>
          </w:tcPr>
          <w:p w14:paraId="44A87C58" w14:textId="77777777" w:rsidR="00FA2D36" w:rsidRPr="004171F0" w:rsidRDefault="00C07182">
            <w:pPr>
              <w:pStyle w:val="TableParagraph"/>
              <w:spacing w:line="230" w:lineRule="atLeast"/>
              <w:ind w:left="105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представлять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результаты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своей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работы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устной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письменной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форме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соответствии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нормами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правилами,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принятыми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профессиональном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сообществе</w:t>
            </w:r>
          </w:p>
        </w:tc>
        <w:tc>
          <w:tcPr>
            <w:tcW w:w="2033" w:type="dxa"/>
          </w:tcPr>
          <w:p w14:paraId="0EB706D3" w14:textId="77777777" w:rsidR="00FA2D36" w:rsidRPr="004171F0" w:rsidRDefault="00C07182">
            <w:pPr>
              <w:pStyle w:val="TableParagraph"/>
              <w:spacing w:before="115"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ОПК-6</w:t>
            </w:r>
          </w:p>
        </w:tc>
      </w:tr>
      <w:tr w:rsidR="00FA2D36" w:rsidRPr="00820FFA" w14:paraId="42ACE45A" w14:textId="77777777" w:rsidTr="004171F0">
        <w:trPr>
          <w:trHeight w:val="657"/>
        </w:trPr>
        <w:tc>
          <w:tcPr>
            <w:tcW w:w="7263" w:type="dxa"/>
          </w:tcPr>
          <w:p w14:paraId="381CC545" w14:textId="77777777" w:rsidR="00FA2D36" w:rsidRPr="004171F0" w:rsidRDefault="00C07182">
            <w:pPr>
              <w:pStyle w:val="TableParagraph"/>
              <w:spacing w:line="230" w:lineRule="atLeast"/>
              <w:ind w:left="105" w:right="96"/>
              <w:jc w:val="both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выбирать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использовать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технические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средства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методы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испытаний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для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решения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исследовательских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задач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химической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направленности,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поставленных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специалистом</w:t>
            </w:r>
            <w:r w:rsidRPr="004171F0">
              <w:rPr>
                <w:spacing w:val="-3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более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высокой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2033" w:type="dxa"/>
          </w:tcPr>
          <w:p w14:paraId="42C8B817" w14:textId="77777777" w:rsidR="00FA2D36" w:rsidRPr="004171F0" w:rsidRDefault="00FA2D36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  <w:p w14:paraId="294B23E6" w14:textId="77777777" w:rsidR="00FA2D36" w:rsidRPr="004171F0" w:rsidRDefault="00C07182">
            <w:pPr>
              <w:pStyle w:val="TableParagraph"/>
              <w:spacing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ПК-1</w:t>
            </w:r>
          </w:p>
        </w:tc>
      </w:tr>
    </w:tbl>
    <w:p w14:paraId="7DC13A91" w14:textId="047BE5A6" w:rsidR="00FA2D36" w:rsidRDefault="00C07182" w:rsidP="004171F0">
      <w:pPr>
        <w:pStyle w:val="a3"/>
        <w:spacing w:before="261" w:line="276" w:lineRule="auto"/>
        <w:ind w:left="112" w:right="111" w:firstLine="6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профессиональные компетенции и по итогам ее выполнения студент 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следующие результаты:</w:t>
      </w:r>
    </w:p>
    <w:p w14:paraId="32D58556" w14:textId="77777777" w:rsidR="00820FFA" w:rsidRDefault="00820FFA" w:rsidP="00820FFA">
      <w:pPr>
        <w:pStyle w:val="a3"/>
        <w:ind w:right="111"/>
        <w:rPr>
          <w:b/>
          <w:bCs/>
        </w:rPr>
      </w:pPr>
    </w:p>
    <w:p w14:paraId="690F81F9" w14:textId="71D5D190" w:rsidR="008243D4" w:rsidRPr="008243D4" w:rsidRDefault="008243D4" w:rsidP="00820FFA">
      <w:pPr>
        <w:pStyle w:val="a3"/>
        <w:ind w:right="111"/>
        <w:rPr>
          <w:b/>
          <w:bCs/>
        </w:rPr>
      </w:pPr>
      <w:r w:rsidRPr="008243D4">
        <w:rPr>
          <w:b/>
          <w:bCs/>
        </w:rPr>
        <w:t>Иметь представление:</w:t>
      </w:r>
    </w:p>
    <w:p w14:paraId="12FA2BDD" w14:textId="6E9C82FE" w:rsidR="008243D4" w:rsidRPr="008243D4" w:rsidRDefault="008243D4" w:rsidP="00820FFA">
      <w:pPr>
        <w:pStyle w:val="a3"/>
        <w:numPr>
          <w:ilvl w:val="1"/>
          <w:numId w:val="4"/>
        </w:numPr>
        <w:ind w:right="111"/>
      </w:pPr>
      <w:r w:rsidRPr="008243D4">
        <w:t xml:space="preserve">о современном состоянии </w:t>
      </w:r>
      <w:r w:rsidR="008E5D56">
        <w:t>неорганической</w:t>
      </w:r>
      <w:r w:rsidRPr="008243D4">
        <w:t xml:space="preserve"> химии, основных направлениях научных исследований и приоритетных задачах.</w:t>
      </w:r>
    </w:p>
    <w:p w14:paraId="0D9E89AF" w14:textId="77777777" w:rsidR="00820FFA" w:rsidRDefault="00820FFA" w:rsidP="00820FFA">
      <w:pPr>
        <w:pStyle w:val="a3"/>
        <w:ind w:right="111"/>
        <w:jc w:val="both"/>
        <w:rPr>
          <w:b/>
          <w:bCs/>
        </w:rPr>
      </w:pPr>
    </w:p>
    <w:p w14:paraId="2271812C" w14:textId="4469102E" w:rsidR="008243D4" w:rsidRPr="008243D4" w:rsidRDefault="008243D4" w:rsidP="00820FFA">
      <w:pPr>
        <w:pStyle w:val="a3"/>
        <w:ind w:right="111"/>
        <w:jc w:val="both"/>
        <w:rPr>
          <w:b/>
          <w:bCs/>
        </w:rPr>
      </w:pPr>
      <w:r w:rsidRPr="008243D4">
        <w:rPr>
          <w:b/>
          <w:bCs/>
        </w:rPr>
        <w:t>Знать:</w:t>
      </w:r>
    </w:p>
    <w:p w14:paraId="67DFA308" w14:textId="77777777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методы поиска литературных источников по разрабатываемой теме с целью их использования при выполнении курсовой работы (УК-1, ПК-1);</w:t>
      </w:r>
    </w:p>
    <w:p w14:paraId="097E63D1" w14:textId="77777777" w:rsidR="008243D4" w:rsidRPr="008243D4" w:rsidRDefault="008243D4" w:rsidP="004171F0">
      <w:pPr>
        <w:pStyle w:val="a3"/>
        <w:numPr>
          <w:ilvl w:val="1"/>
          <w:numId w:val="4"/>
        </w:numPr>
        <w:jc w:val="both"/>
      </w:pPr>
      <w:r w:rsidRPr="008243D4">
        <w:t>методы исследования и проведения экспериментальных работ (УК-1, ПК- 1);</w:t>
      </w:r>
    </w:p>
    <w:p w14:paraId="50C810B5" w14:textId="77777777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методы анализа и обработки экспериментальных данных (ОПК-1, ОПК-6).</w:t>
      </w:r>
    </w:p>
    <w:p w14:paraId="1B869E5E" w14:textId="77777777" w:rsidR="00820FFA" w:rsidRDefault="00820FFA" w:rsidP="004171F0">
      <w:pPr>
        <w:pStyle w:val="a3"/>
        <w:ind w:right="111"/>
        <w:jc w:val="both"/>
        <w:rPr>
          <w:b/>
          <w:bCs/>
        </w:rPr>
      </w:pPr>
    </w:p>
    <w:p w14:paraId="2635CA0B" w14:textId="5C28926F" w:rsidR="008243D4" w:rsidRPr="008243D4" w:rsidRDefault="008243D4" w:rsidP="004171F0">
      <w:pPr>
        <w:pStyle w:val="a3"/>
        <w:ind w:right="111"/>
        <w:jc w:val="both"/>
        <w:rPr>
          <w:b/>
          <w:bCs/>
        </w:rPr>
      </w:pPr>
      <w:r w:rsidRPr="008243D4">
        <w:rPr>
          <w:b/>
          <w:bCs/>
        </w:rPr>
        <w:t>Уметь:</w:t>
      </w:r>
    </w:p>
    <w:p w14:paraId="7894DD1D" w14:textId="77777777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формулировать цели и задачи исследования; выбирать и обосновывать методики исследования (УК-6, ПК-1);</w:t>
      </w:r>
    </w:p>
    <w:p w14:paraId="01F38891" w14:textId="77777777" w:rsidR="008243D4" w:rsidRPr="008243D4" w:rsidRDefault="008243D4" w:rsidP="004171F0">
      <w:pPr>
        <w:pStyle w:val="a3"/>
        <w:numPr>
          <w:ilvl w:val="1"/>
          <w:numId w:val="4"/>
        </w:numPr>
        <w:jc w:val="both"/>
      </w:pPr>
      <w:r w:rsidRPr="008243D4">
        <w:t>применять современные физико-химические методы для изучения процессов и явлений, являющихся предметом собственного исследования (ОПК-1, ПК-1);</w:t>
      </w:r>
    </w:p>
    <w:p w14:paraId="76CACCDB" w14:textId="584A63BB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обрабатывать</w:t>
      </w:r>
      <w:r w:rsidRPr="008243D4">
        <w:tab/>
        <w:t>экспериментальные</w:t>
      </w:r>
      <w:r w:rsidRPr="008243D4">
        <w:tab/>
        <w:t>результаты</w:t>
      </w:r>
      <w:r w:rsidRPr="008243D4">
        <w:tab/>
        <w:t>с</w:t>
      </w:r>
      <w:r w:rsidR="004171F0">
        <w:t xml:space="preserve"> </w:t>
      </w:r>
      <w:r w:rsidRPr="008243D4">
        <w:t>использованием современных информационных технологий (ОПК-1, ОПК-6);</w:t>
      </w:r>
    </w:p>
    <w:p w14:paraId="5D21F7E1" w14:textId="77777777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оформлять результаты научных исследований: отчет, тезисы докладов (ОПК-6).</w:t>
      </w:r>
    </w:p>
    <w:p w14:paraId="51AE8089" w14:textId="77777777" w:rsidR="00820FFA" w:rsidRDefault="00820FFA" w:rsidP="004171F0">
      <w:pPr>
        <w:pStyle w:val="a3"/>
        <w:ind w:right="111"/>
        <w:jc w:val="both"/>
        <w:rPr>
          <w:b/>
        </w:rPr>
      </w:pPr>
    </w:p>
    <w:p w14:paraId="7B2F4921" w14:textId="16764129" w:rsidR="008243D4" w:rsidRPr="008243D4" w:rsidRDefault="008243D4" w:rsidP="00820FFA">
      <w:pPr>
        <w:pStyle w:val="a3"/>
        <w:ind w:right="111"/>
      </w:pPr>
      <w:r w:rsidRPr="008243D4">
        <w:rPr>
          <w:b/>
        </w:rPr>
        <w:t xml:space="preserve">Владеть </w:t>
      </w:r>
      <w:r w:rsidRPr="008243D4">
        <w:t>навыками:</w:t>
      </w:r>
    </w:p>
    <w:p w14:paraId="60156163" w14:textId="77777777" w:rsidR="008243D4" w:rsidRPr="008243D4" w:rsidRDefault="008243D4" w:rsidP="00820FFA">
      <w:pPr>
        <w:pStyle w:val="a3"/>
        <w:numPr>
          <w:ilvl w:val="1"/>
          <w:numId w:val="4"/>
        </w:numPr>
        <w:ind w:right="111"/>
      </w:pPr>
      <w:r w:rsidRPr="008243D4">
        <w:t>поиска литературных источников по предлагаемой тематике (УК-1);</w:t>
      </w:r>
    </w:p>
    <w:p w14:paraId="2F45EA1C" w14:textId="77777777" w:rsidR="008243D4" w:rsidRPr="008243D4" w:rsidRDefault="008243D4" w:rsidP="00820FFA">
      <w:pPr>
        <w:pStyle w:val="a3"/>
        <w:numPr>
          <w:ilvl w:val="1"/>
          <w:numId w:val="4"/>
        </w:numPr>
      </w:pPr>
      <w:r w:rsidRPr="008243D4">
        <w:t>проведения химического эксперимента, исследования химических веществ и реакций с использованием современной научной аппаратуры (ПК-1);</w:t>
      </w:r>
    </w:p>
    <w:p w14:paraId="2832F12A" w14:textId="77777777" w:rsidR="008243D4" w:rsidRPr="008243D4" w:rsidRDefault="008243D4" w:rsidP="00820FFA">
      <w:pPr>
        <w:pStyle w:val="a3"/>
        <w:numPr>
          <w:ilvl w:val="1"/>
          <w:numId w:val="4"/>
        </w:numPr>
      </w:pPr>
      <w:r w:rsidRPr="008243D4">
        <w:t>анализа, систематизации и обобщения научно-технической информации по теме исследований (УК-6, ОПК-1).</w:t>
      </w:r>
    </w:p>
    <w:p w14:paraId="5F5C45D5" w14:textId="77777777" w:rsidR="008243D4" w:rsidRDefault="008243D4">
      <w:pPr>
        <w:pStyle w:val="a3"/>
        <w:spacing w:line="276" w:lineRule="auto"/>
        <w:ind w:left="112" w:right="106" w:firstLine="709"/>
        <w:jc w:val="both"/>
      </w:pPr>
    </w:p>
    <w:p w14:paraId="1B42F517" w14:textId="5A147F16" w:rsidR="00FA2D36" w:rsidRDefault="00C07182">
      <w:pPr>
        <w:pStyle w:val="a3"/>
        <w:spacing w:line="276" w:lineRule="auto"/>
        <w:ind w:left="112" w:right="106" w:firstLine="709"/>
        <w:jc w:val="both"/>
      </w:pPr>
      <w:r>
        <w:t>Курсовая работа являются одним из основных критериев оценки степени</w:t>
      </w:r>
      <w:r>
        <w:rPr>
          <w:spacing w:val="1"/>
        </w:rPr>
        <w:t xml:space="preserve"> </w:t>
      </w:r>
      <w:r>
        <w:t>подготовленности студента к проведению научной работы. Они должны давать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поставленные</w:t>
      </w:r>
      <w:r>
        <w:rPr>
          <w:spacing w:val="-11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собрать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обработать</w:t>
      </w:r>
      <w:r>
        <w:rPr>
          <w:spacing w:val="-11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-67"/>
        </w:rPr>
        <w:t xml:space="preserve"> </w:t>
      </w:r>
      <w:r>
        <w:t>данные с данными, имеющимися по этому вопросу в литературе, и сделать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rPr>
          <w:i/>
          <w:u w:val="single"/>
        </w:rPr>
        <w:t>представлять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собой</w:t>
      </w:r>
      <w:r>
        <w:rPr>
          <w:i/>
          <w:spacing w:val="1"/>
        </w:rPr>
        <w:t xml:space="preserve"> </w:t>
      </w:r>
      <w:r>
        <w:rPr>
          <w:i/>
          <w:u w:val="single"/>
        </w:rPr>
        <w:t>экспериментальное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исследование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иметь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определенную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научную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ценность</w:t>
      </w:r>
      <w:r>
        <w:t>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актуальными,</w:t>
      </w:r>
      <w:r>
        <w:rPr>
          <w:spacing w:val="1"/>
        </w:rPr>
        <w:t xml:space="preserve"> </w:t>
      </w:r>
      <w:r>
        <w:lastRenderedPageBreak/>
        <w:t>методики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предельно тщательными, анализ полученных данных должен основываться на</w:t>
      </w:r>
      <w:r>
        <w:rPr>
          <w:spacing w:val="1"/>
        </w:rPr>
        <w:t xml:space="preserve"> </w:t>
      </w:r>
      <w:r>
        <w:t>учете всех фактов, имеющихся в литературе, выводы должны соответствовать</w:t>
      </w:r>
      <w:r>
        <w:rPr>
          <w:spacing w:val="1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данным.</w:t>
      </w:r>
    </w:p>
    <w:p w14:paraId="495591AB" w14:textId="11DF3350" w:rsidR="00FA2D36" w:rsidRDefault="007A253C" w:rsidP="007A253C">
      <w:pPr>
        <w:pStyle w:val="a3"/>
        <w:spacing w:line="276" w:lineRule="auto"/>
        <w:ind w:left="112" w:right="106" w:firstLine="709"/>
        <w:jc w:val="both"/>
      </w:pPr>
      <w:r w:rsidRPr="007A253C">
        <w:t>Тематика курсовых работ определяется и разрабатывается преподавателем</w:t>
      </w:r>
      <w:r>
        <w:t xml:space="preserve"> </w:t>
      </w:r>
      <w:r w:rsidRPr="007A253C">
        <w:t>(научным руководителем) в соответствии с учебным кафедральным планом в</w:t>
      </w:r>
      <w:r>
        <w:t xml:space="preserve"> </w:t>
      </w:r>
      <w:r w:rsidR="00C07182">
        <w:t>научно-исследовательской</w:t>
      </w:r>
      <w:r w:rsidR="00C07182">
        <w:rPr>
          <w:spacing w:val="1"/>
        </w:rPr>
        <w:t xml:space="preserve"> </w:t>
      </w:r>
      <w:r w:rsidR="00C07182">
        <w:t>области,</w:t>
      </w:r>
      <w:r w:rsidR="00C07182">
        <w:rPr>
          <w:spacing w:val="1"/>
        </w:rPr>
        <w:t xml:space="preserve"> </w:t>
      </w:r>
      <w:r w:rsidR="00C07182">
        <w:t>темы</w:t>
      </w:r>
      <w:r w:rsidR="00C07182">
        <w:rPr>
          <w:spacing w:val="1"/>
        </w:rPr>
        <w:t xml:space="preserve"> </w:t>
      </w:r>
      <w:r w:rsidR="00C07182">
        <w:t>курсовых</w:t>
      </w:r>
      <w:r w:rsidR="00C07182">
        <w:rPr>
          <w:spacing w:val="1"/>
        </w:rPr>
        <w:t xml:space="preserve"> </w:t>
      </w:r>
      <w:r w:rsidR="00C07182">
        <w:t>работ</w:t>
      </w:r>
      <w:r w:rsidR="00C07182">
        <w:rPr>
          <w:spacing w:val="1"/>
        </w:rPr>
        <w:t xml:space="preserve"> </w:t>
      </w:r>
      <w:r w:rsidR="00C07182">
        <w:t>утверждаются</w:t>
      </w:r>
      <w:r w:rsidR="00C07182">
        <w:rPr>
          <w:spacing w:val="1"/>
        </w:rPr>
        <w:t xml:space="preserve"> </w:t>
      </w:r>
      <w:r w:rsidR="00C07182">
        <w:t>на</w:t>
      </w:r>
      <w:r w:rsidR="00C07182">
        <w:rPr>
          <w:spacing w:val="1"/>
        </w:rPr>
        <w:t xml:space="preserve"> </w:t>
      </w:r>
      <w:r w:rsidR="00C07182">
        <w:t>заседании кафедры. Студенту предоставляется выбор для определения темы</w:t>
      </w:r>
      <w:r w:rsidR="00C07182">
        <w:rPr>
          <w:spacing w:val="1"/>
        </w:rPr>
        <w:t xml:space="preserve"> </w:t>
      </w:r>
      <w:r w:rsidR="00C07182">
        <w:t>своей</w:t>
      </w:r>
      <w:r w:rsidR="00C07182">
        <w:rPr>
          <w:spacing w:val="-1"/>
        </w:rPr>
        <w:t xml:space="preserve"> </w:t>
      </w:r>
      <w:r w:rsidR="00C07182">
        <w:t>научной работы.</w:t>
      </w:r>
    </w:p>
    <w:p w14:paraId="72C23977" w14:textId="77777777" w:rsidR="00FA2D36" w:rsidRDefault="00C07182">
      <w:pPr>
        <w:pStyle w:val="a3"/>
        <w:spacing w:line="276" w:lineRule="auto"/>
        <w:ind w:left="112" w:right="108" w:firstLine="709"/>
        <w:jc w:val="both"/>
      </w:pP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показать</w:t>
      </w:r>
      <w:r>
        <w:rPr>
          <w:spacing w:val="-67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членов комиссии.</w:t>
      </w:r>
    </w:p>
    <w:p w14:paraId="20237D19" w14:textId="77777777" w:rsidR="00FA2D36" w:rsidRDefault="00C07182">
      <w:pPr>
        <w:pStyle w:val="a3"/>
        <w:spacing w:line="276" w:lineRule="auto"/>
        <w:ind w:left="112" w:right="113" w:firstLine="709"/>
        <w:jc w:val="both"/>
      </w:pPr>
      <w:r>
        <w:t>Доклад,</w:t>
      </w:r>
      <w:r>
        <w:rPr>
          <w:spacing w:val="-10"/>
        </w:rPr>
        <w:t xml:space="preserve"> </w:t>
      </w:r>
      <w:r>
        <w:t>презентация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отчет</w:t>
      </w:r>
      <w:r>
        <w:rPr>
          <w:spacing w:val="-10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содержать</w:t>
      </w:r>
      <w:r>
        <w:rPr>
          <w:spacing w:val="-9"/>
        </w:rPr>
        <w:t xml:space="preserve"> </w:t>
      </w:r>
      <w:r>
        <w:t>обоснование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rPr>
          <w:w w:val="95"/>
        </w:rPr>
        <w:t>исследования, оценку актуальности поставленной задачи, обзор опубликованной</w:t>
      </w:r>
      <w:r>
        <w:rPr>
          <w:spacing w:val="1"/>
          <w:w w:val="95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обсуждение,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литературы.</w:t>
      </w:r>
    </w:p>
    <w:p w14:paraId="0C82ED18" w14:textId="77777777" w:rsidR="00FA2D36" w:rsidRDefault="00C07182">
      <w:pPr>
        <w:pStyle w:val="a3"/>
        <w:spacing w:line="276" w:lineRule="auto"/>
        <w:ind w:left="112" w:right="110" w:firstLine="709"/>
        <w:jc w:val="both"/>
      </w:pPr>
      <w:r>
        <w:t>По результатам публичной защиты курсовой работы студент получает</w:t>
      </w:r>
      <w:r>
        <w:rPr>
          <w:spacing w:val="1"/>
        </w:rPr>
        <w:t xml:space="preserve"> </w:t>
      </w:r>
      <w:r>
        <w:t>оценку.</w:t>
      </w:r>
    </w:p>
    <w:p w14:paraId="6052792C" w14:textId="77777777" w:rsidR="00820FFA" w:rsidRDefault="00820FFA">
      <w:pPr>
        <w:pStyle w:val="1"/>
        <w:spacing w:line="321" w:lineRule="exact"/>
        <w:ind w:left="264"/>
        <w:jc w:val="both"/>
      </w:pPr>
    </w:p>
    <w:p w14:paraId="15CE705D" w14:textId="2E85DBEA" w:rsidR="00FA2D36" w:rsidRDefault="00C07182" w:rsidP="004171F0">
      <w:pPr>
        <w:pStyle w:val="1"/>
        <w:spacing w:line="321" w:lineRule="exact"/>
        <w:ind w:left="264"/>
        <w:jc w:val="center"/>
      </w:pP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выставления</w:t>
      </w:r>
      <w:r>
        <w:rPr>
          <w:spacing w:val="-5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работе</w:t>
      </w:r>
    </w:p>
    <w:p w14:paraId="2BB94D91" w14:textId="77777777" w:rsidR="00FA2D36" w:rsidRDefault="00FA2D36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311"/>
        <w:gridCol w:w="1834"/>
      </w:tblGrid>
      <w:tr w:rsidR="00FA2D36" w14:paraId="3D442D39" w14:textId="77777777">
        <w:trPr>
          <w:trHeight w:val="642"/>
        </w:trPr>
        <w:tc>
          <w:tcPr>
            <w:tcW w:w="485" w:type="dxa"/>
          </w:tcPr>
          <w:p w14:paraId="7EE18CD6" w14:textId="77777777" w:rsidR="00FA2D36" w:rsidRDefault="00C07182">
            <w:pPr>
              <w:pStyle w:val="TableParagraph"/>
              <w:spacing w:before="156" w:line="240" w:lineRule="auto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311" w:type="dxa"/>
          </w:tcPr>
          <w:p w14:paraId="2DE4F3CA" w14:textId="77777777" w:rsidR="00FA2D36" w:rsidRDefault="00C07182">
            <w:pPr>
              <w:pStyle w:val="TableParagraph"/>
              <w:spacing w:before="156" w:line="240" w:lineRule="auto"/>
              <w:ind w:left="2898" w:right="288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834" w:type="dxa"/>
          </w:tcPr>
          <w:p w14:paraId="43696493" w14:textId="77777777" w:rsidR="00FA2D36" w:rsidRDefault="00C07182">
            <w:pPr>
              <w:pStyle w:val="TableParagraph"/>
              <w:spacing w:line="322" w:lineRule="exact"/>
              <w:ind w:left="135" w:right="119" w:firstLine="78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A2D36" w14:paraId="67FB7392" w14:textId="77777777">
        <w:trPr>
          <w:trHeight w:val="641"/>
        </w:trPr>
        <w:tc>
          <w:tcPr>
            <w:tcW w:w="485" w:type="dxa"/>
          </w:tcPr>
          <w:p w14:paraId="7B87CB08" w14:textId="77777777" w:rsidR="00FA2D36" w:rsidRDefault="00C07182">
            <w:pPr>
              <w:pStyle w:val="TableParagraph"/>
              <w:spacing w:line="318" w:lineRule="exact"/>
              <w:ind w:right="13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11" w:type="dxa"/>
          </w:tcPr>
          <w:p w14:paraId="2384DE41" w14:textId="77777777" w:rsidR="00FA2D36" w:rsidRDefault="00C07182">
            <w:pPr>
              <w:pStyle w:val="TableParagraph"/>
              <w:tabs>
                <w:tab w:val="left" w:pos="1885"/>
                <w:tab w:val="left" w:pos="2495"/>
                <w:tab w:val="left" w:pos="3762"/>
                <w:tab w:val="left" w:pos="5685"/>
                <w:tab w:val="left" w:pos="6928"/>
              </w:tabs>
              <w:spacing w:line="322" w:lineRule="exact"/>
              <w:ind w:left="109" w:right="96"/>
              <w:jc w:val="lef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технике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  <w:t>(ответы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</w:tc>
        <w:tc>
          <w:tcPr>
            <w:tcW w:w="1834" w:type="dxa"/>
          </w:tcPr>
          <w:p w14:paraId="3B4F3044" w14:textId="77777777" w:rsidR="00FA2D36" w:rsidRDefault="00C07182"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FA2D36" w14:paraId="696309DC" w14:textId="77777777">
        <w:trPr>
          <w:trHeight w:val="319"/>
        </w:trPr>
        <w:tc>
          <w:tcPr>
            <w:tcW w:w="485" w:type="dxa"/>
          </w:tcPr>
          <w:p w14:paraId="348DA432" w14:textId="77777777" w:rsidR="00FA2D36" w:rsidRDefault="00C07182">
            <w:pPr>
              <w:pStyle w:val="TableParagraph"/>
              <w:spacing w:line="299" w:lineRule="exact"/>
              <w:ind w:right="13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11" w:type="dxa"/>
          </w:tcPr>
          <w:p w14:paraId="38E0EB2E" w14:textId="77777777" w:rsidR="00FA2D36" w:rsidRDefault="00C07182">
            <w:pPr>
              <w:pStyle w:val="TableParagraph"/>
              <w:spacing w:line="299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834" w:type="dxa"/>
          </w:tcPr>
          <w:p w14:paraId="27AB1576" w14:textId="77777777" w:rsidR="00FA2D36" w:rsidRDefault="00C07182">
            <w:pPr>
              <w:pStyle w:val="TableParagraph"/>
              <w:spacing w:line="299" w:lineRule="exact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182BA2A6" w14:textId="77777777">
        <w:trPr>
          <w:trHeight w:val="647"/>
        </w:trPr>
        <w:tc>
          <w:tcPr>
            <w:tcW w:w="485" w:type="dxa"/>
          </w:tcPr>
          <w:p w14:paraId="177E2D64" w14:textId="77777777" w:rsidR="00FA2D36" w:rsidRDefault="00C07182">
            <w:pPr>
              <w:pStyle w:val="TableParagraph"/>
              <w:spacing w:before="2" w:line="240" w:lineRule="auto"/>
              <w:ind w:right="13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11" w:type="dxa"/>
          </w:tcPr>
          <w:p w14:paraId="5EA02174" w14:textId="77777777" w:rsidR="00FA2D36" w:rsidRDefault="00C07182">
            <w:pPr>
              <w:pStyle w:val="TableParagraph"/>
              <w:tabs>
                <w:tab w:val="left" w:pos="1864"/>
                <w:tab w:val="left" w:pos="2974"/>
                <w:tab w:val="left" w:pos="4912"/>
                <w:tab w:val="left" w:pos="5289"/>
                <w:tab w:val="left" w:pos="6386"/>
              </w:tabs>
              <w:spacing w:line="322" w:lineRule="exact"/>
              <w:ind w:left="109" w:right="95"/>
              <w:jc w:val="lef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(выставляется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учетом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отзыва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  <w:tc>
          <w:tcPr>
            <w:tcW w:w="1834" w:type="dxa"/>
          </w:tcPr>
          <w:p w14:paraId="40304DF6" w14:textId="77777777" w:rsidR="00FA2D36" w:rsidRDefault="00C07182">
            <w:pPr>
              <w:pStyle w:val="TableParagraph"/>
              <w:spacing w:before="2" w:line="240" w:lineRule="auto"/>
              <w:ind w:left="684" w:right="68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FA2D36" w14:paraId="594C372E" w14:textId="77777777">
        <w:trPr>
          <w:trHeight w:val="321"/>
        </w:trPr>
        <w:tc>
          <w:tcPr>
            <w:tcW w:w="485" w:type="dxa"/>
          </w:tcPr>
          <w:p w14:paraId="5D0B6A55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11" w:type="dxa"/>
          </w:tcPr>
          <w:p w14:paraId="19FB2948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834" w:type="dxa"/>
          </w:tcPr>
          <w:p w14:paraId="536B5FEF" w14:textId="77777777" w:rsidR="00FA2D36" w:rsidRDefault="00C07182">
            <w:pPr>
              <w:pStyle w:val="TableParagraph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71EFD459" w14:textId="77777777">
        <w:trPr>
          <w:trHeight w:val="321"/>
        </w:trPr>
        <w:tc>
          <w:tcPr>
            <w:tcW w:w="485" w:type="dxa"/>
          </w:tcPr>
          <w:p w14:paraId="5BEDB401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11" w:type="dxa"/>
          </w:tcPr>
          <w:p w14:paraId="491F7177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34" w:type="dxa"/>
          </w:tcPr>
          <w:p w14:paraId="5650B9AC" w14:textId="77777777" w:rsidR="00FA2D36" w:rsidRDefault="00C07182">
            <w:pPr>
              <w:pStyle w:val="TableParagraph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57F1568D" w14:textId="77777777">
        <w:trPr>
          <w:trHeight w:val="321"/>
        </w:trPr>
        <w:tc>
          <w:tcPr>
            <w:tcW w:w="485" w:type="dxa"/>
          </w:tcPr>
          <w:p w14:paraId="18B24482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11" w:type="dxa"/>
          </w:tcPr>
          <w:p w14:paraId="09FAF18B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1834" w:type="dxa"/>
          </w:tcPr>
          <w:p w14:paraId="7B110B74" w14:textId="77777777" w:rsidR="00FA2D36" w:rsidRDefault="00C07182">
            <w:pPr>
              <w:pStyle w:val="TableParagraph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6A625A9B" w14:textId="77777777">
        <w:trPr>
          <w:trHeight w:val="321"/>
        </w:trPr>
        <w:tc>
          <w:tcPr>
            <w:tcW w:w="485" w:type="dxa"/>
          </w:tcPr>
          <w:p w14:paraId="60925156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11" w:type="dxa"/>
          </w:tcPr>
          <w:p w14:paraId="68474295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доклада</w:t>
            </w:r>
          </w:p>
        </w:tc>
        <w:tc>
          <w:tcPr>
            <w:tcW w:w="1834" w:type="dxa"/>
          </w:tcPr>
          <w:p w14:paraId="10D22F04" w14:textId="77777777" w:rsidR="00FA2D36" w:rsidRDefault="00C0718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FA2D36" w14:paraId="7D61A6CD" w14:textId="77777777">
        <w:trPr>
          <w:trHeight w:val="321"/>
        </w:trPr>
        <w:tc>
          <w:tcPr>
            <w:tcW w:w="485" w:type="dxa"/>
          </w:tcPr>
          <w:p w14:paraId="5A3AE850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311" w:type="dxa"/>
          </w:tcPr>
          <w:p w14:paraId="20EF3682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1834" w:type="dxa"/>
          </w:tcPr>
          <w:p w14:paraId="140ACCDB" w14:textId="77777777" w:rsidR="00FA2D36" w:rsidRDefault="00C07182">
            <w:pPr>
              <w:pStyle w:val="TableParagraph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2F1A975A" w14:textId="77777777">
        <w:trPr>
          <w:trHeight w:val="326"/>
        </w:trPr>
        <w:tc>
          <w:tcPr>
            <w:tcW w:w="485" w:type="dxa"/>
          </w:tcPr>
          <w:p w14:paraId="2648FDFC" w14:textId="77777777" w:rsidR="00FA2D36" w:rsidRDefault="00FA2D3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11" w:type="dxa"/>
          </w:tcPr>
          <w:p w14:paraId="59447B98" w14:textId="77777777" w:rsidR="00FA2D36" w:rsidRDefault="00C07182">
            <w:pPr>
              <w:pStyle w:val="TableParagraph"/>
              <w:spacing w:before="2" w:line="304" w:lineRule="exact"/>
              <w:ind w:left="4396"/>
              <w:jc w:val="lef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1834" w:type="dxa"/>
          </w:tcPr>
          <w:p w14:paraId="33466843" w14:textId="77777777" w:rsidR="00FA2D36" w:rsidRDefault="00C07182">
            <w:pPr>
              <w:pStyle w:val="TableParagraph"/>
              <w:spacing w:before="2" w:line="304" w:lineRule="exact"/>
              <w:ind w:left="684" w:right="68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2A2D1656" w14:textId="77777777" w:rsidR="00FA2D36" w:rsidRDefault="00FA2D36">
      <w:pPr>
        <w:spacing w:line="304" w:lineRule="exact"/>
        <w:rPr>
          <w:sz w:val="28"/>
        </w:rPr>
        <w:sectPr w:rsidR="00FA2D36" w:rsidSect="007A25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EBEB564" w14:textId="74A5B387" w:rsidR="00FA2D36" w:rsidRDefault="00C07182" w:rsidP="009A0CEA">
      <w:pPr>
        <w:spacing w:before="76" w:line="276" w:lineRule="auto"/>
        <w:ind w:left="3049" w:right="177" w:hanging="2150"/>
        <w:rPr>
          <w:b/>
          <w:sz w:val="24"/>
        </w:rPr>
      </w:pPr>
      <w:r>
        <w:rPr>
          <w:b/>
          <w:sz w:val="24"/>
        </w:rPr>
        <w:lastRenderedPageBreak/>
        <w:t>МЕТОДИЧЕСКИЕ РЕКОМЕНДАЦИИ ПО НАПИСАНИЮ И ОФОРМЛЕНИЮ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КУРСОВЫХ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 ПО </w:t>
      </w:r>
      <w:r w:rsidR="008E5D56">
        <w:rPr>
          <w:b/>
          <w:sz w:val="24"/>
        </w:rPr>
        <w:t>НЕОРГАНИЧЕСКОЙ</w:t>
      </w:r>
      <w:r w:rsidR="009A0CEA">
        <w:rPr>
          <w:b/>
          <w:sz w:val="24"/>
        </w:rPr>
        <w:t xml:space="preserve"> </w:t>
      </w:r>
      <w:r>
        <w:rPr>
          <w:b/>
          <w:sz w:val="24"/>
        </w:rPr>
        <w:t>ХИМИИ</w:t>
      </w:r>
    </w:p>
    <w:p w14:paraId="15417022" w14:textId="77777777" w:rsidR="00FA2D36" w:rsidRDefault="00C07182" w:rsidP="004171F0">
      <w:pPr>
        <w:pStyle w:val="a3"/>
        <w:spacing w:line="276" w:lineRule="auto"/>
        <w:ind w:left="112" w:right="108" w:firstLine="709"/>
        <w:jc w:val="both"/>
      </w:pPr>
      <w:r>
        <w:t>Структура работы должна отвечать требованиям, предъявляемым к ней</w:t>
      </w:r>
      <w:r>
        <w:rPr>
          <w:spacing w:val="1"/>
        </w:rPr>
        <w:t xml:space="preserve"> </w:t>
      </w:r>
      <w:r>
        <w:t>Госстандартом.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основных этапов работы, удобство прочтения материала, научность, 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 направленность</w:t>
      </w:r>
      <w:r>
        <w:rPr>
          <w:spacing w:val="-1"/>
        </w:rPr>
        <w:t xml:space="preserve"> </w:t>
      </w:r>
      <w:r>
        <w:t>работы.</w:t>
      </w:r>
    </w:p>
    <w:p w14:paraId="0A7781AD" w14:textId="794B0A92" w:rsidR="00FA2D36" w:rsidRDefault="00C07182" w:rsidP="004171F0">
      <w:pPr>
        <w:pStyle w:val="a3"/>
        <w:spacing w:line="276" w:lineRule="auto"/>
        <w:ind w:left="112" w:firstLine="709"/>
        <w:jc w:val="both"/>
        <w:rPr>
          <w:b/>
        </w:rPr>
      </w:pPr>
      <w:r>
        <w:rPr>
          <w:w w:val="95"/>
        </w:rPr>
        <w:t>Объем</w:t>
      </w:r>
      <w:r>
        <w:rPr>
          <w:spacing w:val="32"/>
          <w:w w:val="95"/>
        </w:rPr>
        <w:t xml:space="preserve"> </w:t>
      </w:r>
      <w:r>
        <w:rPr>
          <w:w w:val="95"/>
        </w:rPr>
        <w:t>курсовой</w:t>
      </w:r>
      <w:r>
        <w:rPr>
          <w:spacing w:val="32"/>
          <w:w w:val="95"/>
        </w:rPr>
        <w:t xml:space="preserve"> </w:t>
      </w:r>
      <w:r>
        <w:rPr>
          <w:w w:val="95"/>
        </w:rPr>
        <w:t>работы</w:t>
      </w:r>
      <w:r>
        <w:rPr>
          <w:spacing w:val="32"/>
          <w:w w:val="95"/>
        </w:rPr>
        <w:t xml:space="preserve"> </w:t>
      </w:r>
      <w:r>
        <w:rPr>
          <w:w w:val="95"/>
        </w:rPr>
        <w:t>должен</w:t>
      </w:r>
      <w:r>
        <w:rPr>
          <w:spacing w:val="32"/>
          <w:w w:val="95"/>
        </w:rPr>
        <w:t xml:space="preserve"> </w:t>
      </w:r>
      <w:r>
        <w:rPr>
          <w:w w:val="95"/>
        </w:rPr>
        <w:t>составлять</w:t>
      </w:r>
      <w:r>
        <w:rPr>
          <w:spacing w:val="28"/>
          <w:w w:val="95"/>
        </w:rPr>
        <w:t xml:space="preserve"> </w:t>
      </w:r>
      <w:r>
        <w:rPr>
          <w:w w:val="95"/>
        </w:rPr>
        <w:t>15–20</w:t>
      </w:r>
      <w:r>
        <w:rPr>
          <w:spacing w:val="32"/>
          <w:w w:val="95"/>
        </w:rPr>
        <w:t xml:space="preserve"> </w:t>
      </w:r>
      <w:r>
        <w:rPr>
          <w:w w:val="95"/>
        </w:rPr>
        <w:t>листов</w:t>
      </w:r>
      <w:r>
        <w:rPr>
          <w:spacing w:val="33"/>
          <w:w w:val="95"/>
        </w:rPr>
        <w:t xml:space="preserve"> </w:t>
      </w:r>
      <w:r>
        <w:rPr>
          <w:w w:val="95"/>
        </w:rPr>
        <w:t>(без</w:t>
      </w:r>
      <w:r>
        <w:rPr>
          <w:spacing w:val="30"/>
          <w:w w:val="95"/>
        </w:rPr>
        <w:t xml:space="preserve"> </w:t>
      </w:r>
      <w:r w:rsidR="004171F0">
        <w:rPr>
          <w:spacing w:val="30"/>
          <w:w w:val="95"/>
        </w:rPr>
        <w:t>п</w:t>
      </w:r>
      <w:r>
        <w:rPr>
          <w:w w:val="95"/>
        </w:rPr>
        <w:t>риложений)</w:t>
      </w:r>
      <w:r>
        <w:rPr>
          <w:spacing w:val="1"/>
          <w:w w:val="95"/>
        </w:rPr>
        <w:t xml:space="preserve"> </w:t>
      </w:r>
      <w:r>
        <w:t>(шрифт</w:t>
      </w:r>
      <w:r>
        <w:rPr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Times</w:t>
      </w:r>
      <w:r>
        <w:rPr>
          <w:spacing w:val="52"/>
        </w:rPr>
        <w:t xml:space="preserve"> </w:t>
      </w:r>
      <w:r>
        <w:t>New</w:t>
      </w:r>
      <w:r>
        <w:rPr>
          <w:spacing w:val="53"/>
        </w:rPr>
        <w:t xml:space="preserve"> </w:t>
      </w:r>
      <w:r>
        <w:t>Roman,</w:t>
      </w:r>
      <w:r>
        <w:rPr>
          <w:spacing w:val="52"/>
        </w:rPr>
        <w:t xml:space="preserve"> </w:t>
      </w:r>
      <w:r>
        <w:t>размер</w:t>
      </w:r>
      <w:r>
        <w:rPr>
          <w:spacing w:val="52"/>
        </w:rPr>
        <w:t xml:space="preserve"> </w:t>
      </w:r>
      <w:r>
        <w:t>шрифта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14,</w:t>
      </w:r>
      <w:r>
        <w:rPr>
          <w:spacing w:val="52"/>
        </w:rPr>
        <w:t xml:space="preserve"> </w:t>
      </w:r>
      <w:r>
        <w:t>межстрочный</w:t>
      </w:r>
      <w:r>
        <w:rPr>
          <w:spacing w:val="52"/>
        </w:rPr>
        <w:t xml:space="preserve"> </w:t>
      </w:r>
      <w:r>
        <w:t>интервал</w:t>
      </w:r>
      <w:r>
        <w:rPr>
          <w:spacing w:val="5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полуторный,</w:t>
      </w:r>
      <w:r>
        <w:rPr>
          <w:spacing w:val="52"/>
        </w:rPr>
        <w:t xml:space="preserve"> </w:t>
      </w:r>
      <w:r>
        <w:t>все</w:t>
      </w:r>
      <w:r>
        <w:rPr>
          <w:spacing w:val="53"/>
        </w:rPr>
        <w:t xml:space="preserve"> </w:t>
      </w:r>
      <w:r>
        <w:t>поля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см,</w:t>
      </w:r>
      <w:r>
        <w:rPr>
          <w:spacing w:val="52"/>
        </w:rPr>
        <w:t xml:space="preserve"> </w:t>
      </w:r>
      <w:r>
        <w:t>отступ</w:t>
      </w:r>
      <w:r>
        <w:rPr>
          <w:spacing w:val="5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1,25</w:t>
      </w:r>
      <w:r>
        <w:rPr>
          <w:spacing w:val="53"/>
        </w:rPr>
        <w:t xml:space="preserve"> </w:t>
      </w:r>
      <w:r>
        <w:t>см,</w:t>
      </w:r>
      <w:r>
        <w:rPr>
          <w:spacing w:val="53"/>
        </w:rPr>
        <w:t xml:space="preserve"> </w:t>
      </w:r>
      <w:r>
        <w:t>выравнивание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ширине,</w:t>
      </w:r>
      <w:r>
        <w:rPr>
          <w:spacing w:val="-67"/>
        </w:rPr>
        <w:t xml:space="preserve"> </w:t>
      </w:r>
      <w:r>
        <w:t>таблицы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схемы</w:t>
      </w:r>
      <w:r>
        <w:rPr>
          <w:spacing w:val="51"/>
        </w:rPr>
        <w:t xml:space="preserve"> </w:t>
      </w:r>
      <w:r>
        <w:t>располагаются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тексту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нумеруются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разделам).</w:t>
      </w:r>
      <w:r>
        <w:rPr>
          <w:spacing w:val="-67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приложений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ограничивается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включается.</w:t>
      </w:r>
      <w:r>
        <w:rPr>
          <w:spacing w:val="-67"/>
        </w:rPr>
        <w:t xml:space="preserve"> </w:t>
      </w:r>
      <w:r>
        <w:t>Форма титульного листа курсовой работы студента приведена в приложении 1.</w:t>
      </w:r>
      <w:r>
        <w:rPr>
          <w:spacing w:val="1"/>
        </w:rPr>
        <w:t xml:space="preserve"> </w:t>
      </w:r>
      <w:r>
        <w:rPr>
          <w:b/>
        </w:rPr>
        <w:t>Обязательные</w:t>
      </w:r>
      <w:r>
        <w:rPr>
          <w:b/>
          <w:spacing w:val="-1"/>
        </w:rPr>
        <w:t xml:space="preserve"> </w:t>
      </w:r>
      <w:r>
        <w:rPr>
          <w:b/>
        </w:rPr>
        <w:t>структурные части</w:t>
      </w:r>
      <w:r>
        <w:rPr>
          <w:b/>
          <w:spacing w:val="-1"/>
        </w:rPr>
        <w:t xml:space="preserve"> </w:t>
      </w:r>
      <w:r>
        <w:rPr>
          <w:b/>
        </w:rPr>
        <w:t>работы:</w:t>
      </w:r>
    </w:p>
    <w:p w14:paraId="25B67B9A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3" w:line="276" w:lineRule="auto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</w:t>
      </w:r>
    </w:p>
    <w:p w14:paraId="64B08DCC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56" w:line="276" w:lineRule="auto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(оглавление)</w:t>
      </w:r>
    </w:p>
    <w:p w14:paraId="643CB68E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Введение</w:t>
      </w:r>
    </w:p>
    <w:p w14:paraId="08345190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Теоретическая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глава</w:t>
      </w:r>
      <w:r>
        <w:rPr>
          <w:spacing w:val="-6"/>
          <w:sz w:val="28"/>
        </w:rPr>
        <w:t xml:space="preserve"> </w:t>
      </w:r>
      <w:r>
        <w:rPr>
          <w:sz w:val="28"/>
        </w:rPr>
        <w:t>(Литературный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обзор)</w:t>
      </w:r>
    </w:p>
    <w:p w14:paraId="5A29AAF9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Экспериментальная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(Методы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эксперимента)</w:t>
      </w:r>
    </w:p>
    <w:p w14:paraId="0B90EC00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</w:p>
    <w:p w14:paraId="51BA71CC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57" w:line="276" w:lineRule="auto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(Заключение)</w:t>
      </w:r>
    </w:p>
    <w:p w14:paraId="78AC88FB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</w:p>
    <w:p w14:paraId="0E0FF847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0" w:line="276" w:lineRule="auto"/>
        <w:jc w:val="both"/>
        <w:rPr>
          <w:sz w:val="28"/>
        </w:rPr>
      </w:pPr>
      <w:r>
        <w:rPr>
          <w:sz w:val="28"/>
        </w:rPr>
        <w:t>Приложения</w:t>
      </w:r>
    </w:p>
    <w:p w14:paraId="15B46F46" w14:textId="77777777" w:rsidR="00FA2D36" w:rsidRDefault="00C07182" w:rsidP="004171F0">
      <w:pPr>
        <w:pStyle w:val="a3"/>
        <w:spacing w:before="158" w:line="276" w:lineRule="auto"/>
        <w:ind w:left="112" w:right="111" w:firstLine="709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введение,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подразделов,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наименование),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 источников и наименование приложений с указанием номеров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</w:t>
      </w:r>
      <w:r>
        <w:rPr>
          <w:b/>
        </w:rPr>
        <w:t>Содержание</w:t>
      </w:r>
      <w:r>
        <w:t>»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посередине,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прописной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14:paraId="461D7BBD" w14:textId="77777777" w:rsidR="00FA2D36" w:rsidRDefault="00C07182" w:rsidP="004171F0">
      <w:pPr>
        <w:pStyle w:val="a3"/>
        <w:spacing w:line="276" w:lineRule="auto"/>
        <w:ind w:left="112" w:right="112" w:firstLine="709"/>
        <w:jc w:val="both"/>
      </w:pPr>
      <w:r>
        <w:rPr>
          <w:w w:val="95"/>
        </w:rPr>
        <w:t>Если</w:t>
      </w:r>
      <w:r>
        <w:rPr>
          <w:spacing w:val="28"/>
          <w:w w:val="95"/>
        </w:rPr>
        <w:t xml:space="preserve"> </w:t>
      </w:r>
      <w:r>
        <w:rPr>
          <w:w w:val="95"/>
        </w:rPr>
        <w:t>в</w:t>
      </w:r>
      <w:r>
        <w:rPr>
          <w:spacing w:val="27"/>
          <w:w w:val="95"/>
        </w:rPr>
        <w:t xml:space="preserve"> </w:t>
      </w:r>
      <w:r>
        <w:rPr>
          <w:w w:val="95"/>
        </w:rPr>
        <w:t>работе</w:t>
      </w:r>
      <w:r>
        <w:rPr>
          <w:spacing w:val="29"/>
          <w:w w:val="95"/>
        </w:rPr>
        <w:t xml:space="preserve"> </w:t>
      </w:r>
      <w:r>
        <w:rPr>
          <w:w w:val="95"/>
        </w:rPr>
        <w:t>принята</w:t>
      </w:r>
      <w:r>
        <w:rPr>
          <w:spacing w:val="29"/>
          <w:w w:val="95"/>
        </w:rPr>
        <w:t xml:space="preserve"> </w:t>
      </w:r>
      <w:r>
        <w:rPr>
          <w:w w:val="95"/>
        </w:rPr>
        <w:t>особая</w:t>
      </w:r>
      <w:r>
        <w:rPr>
          <w:spacing w:val="29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28"/>
          <w:w w:val="95"/>
        </w:rPr>
        <w:t xml:space="preserve"> </w:t>
      </w:r>
      <w:r>
        <w:rPr>
          <w:w w:val="95"/>
        </w:rPr>
        <w:t>сокращения</w:t>
      </w:r>
      <w:r>
        <w:rPr>
          <w:spacing w:val="27"/>
          <w:w w:val="95"/>
        </w:rPr>
        <w:t xml:space="preserve"> </w:t>
      </w:r>
      <w:r>
        <w:rPr>
          <w:w w:val="95"/>
        </w:rPr>
        <w:t>слов</w:t>
      </w:r>
      <w:r>
        <w:rPr>
          <w:spacing w:val="27"/>
          <w:w w:val="95"/>
        </w:rPr>
        <w:t xml:space="preserve"> </w:t>
      </w:r>
      <w:r>
        <w:rPr>
          <w:w w:val="95"/>
        </w:rPr>
        <w:t>или</w:t>
      </w:r>
      <w:r>
        <w:rPr>
          <w:spacing w:val="29"/>
          <w:w w:val="95"/>
        </w:rPr>
        <w:t xml:space="preserve"> </w:t>
      </w:r>
      <w:r>
        <w:rPr>
          <w:w w:val="95"/>
        </w:rPr>
        <w:t>наименований,</w:t>
      </w:r>
      <w:r>
        <w:rPr>
          <w:spacing w:val="1"/>
          <w:w w:val="95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элементе</w:t>
      </w:r>
      <w:r>
        <w:rPr>
          <w:spacing w:val="-3"/>
        </w:rPr>
        <w:t xml:space="preserve"> </w:t>
      </w:r>
      <w:r>
        <w:t>«</w:t>
      </w:r>
      <w:r>
        <w:rPr>
          <w:b/>
        </w:rPr>
        <w:t>Обозначения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сокращения</w:t>
      </w:r>
      <w:r>
        <w:t>»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«Содержание».</w:t>
      </w:r>
    </w:p>
    <w:p w14:paraId="2B804FF3" w14:textId="77777777" w:rsidR="00FA2D36" w:rsidRDefault="00C07182" w:rsidP="004171F0">
      <w:pPr>
        <w:pStyle w:val="a3"/>
        <w:spacing w:before="72" w:line="276" w:lineRule="auto"/>
        <w:ind w:left="112" w:right="110" w:firstLine="709"/>
        <w:jc w:val="both"/>
      </w:pPr>
      <w:r>
        <w:t xml:space="preserve">Во </w:t>
      </w:r>
      <w:r>
        <w:rPr>
          <w:b/>
        </w:rPr>
        <w:t xml:space="preserve">введении </w:t>
      </w:r>
      <w:r>
        <w:t xml:space="preserve">обосновывается актуальность проведенного </w:t>
      </w:r>
      <w:r>
        <w:lastRenderedPageBreak/>
        <w:t>исследования.</w:t>
      </w:r>
      <w:r>
        <w:rPr>
          <w:spacing w:val="1"/>
        </w:rPr>
        <w:t xml:space="preserve"> </w:t>
      </w:r>
      <w:r>
        <w:t>Исходя из данных литературы, автор должен показать актуальность выбранной</w:t>
      </w:r>
      <w:r>
        <w:rPr>
          <w:spacing w:val="1"/>
        </w:rPr>
        <w:t xml:space="preserve"> </w:t>
      </w:r>
      <w:r>
        <w:t>темы, ее теоретическое и практическое значение, состояние изученности на</w:t>
      </w:r>
      <w:r>
        <w:rPr>
          <w:spacing w:val="1"/>
        </w:rPr>
        <w:t xml:space="preserve"> </w:t>
      </w:r>
      <w:r>
        <w:t>сегодняшний день; отметить наиболее важные и интересные вопросы и указать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вопросов.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введении</w:t>
      </w:r>
      <w:r>
        <w:rPr>
          <w:spacing w:val="-11"/>
        </w:rPr>
        <w:t xml:space="preserve"> </w:t>
      </w:r>
      <w:r>
        <w:t>формулируются</w:t>
      </w:r>
      <w:r>
        <w:rPr>
          <w:spacing w:val="-12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конкретные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исследования.</w:t>
      </w:r>
      <w:r>
        <w:rPr>
          <w:spacing w:val="-68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превышать,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страниц.</w:t>
      </w:r>
      <w:r>
        <w:rPr>
          <w:spacing w:val="-9"/>
        </w:rPr>
        <w:t xml:space="preserve"> </w:t>
      </w:r>
      <w:r>
        <w:t>Слово</w:t>
      </w:r>
    </w:p>
    <w:p w14:paraId="7487E907" w14:textId="77777777" w:rsidR="00FA2D36" w:rsidRDefault="00C07182" w:rsidP="004171F0">
      <w:pPr>
        <w:pStyle w:val="a3"/>
        <w:spacing w:before="3" w:line="276" w:lineRule="auto"/>
        <w:ind w:left="112" w:right="116"/>
        <w:jc w:val="both"/>
      </w:pPr>
      <w:r>
        <w:t>«</w:t>
      </w:r>
      <w:r>
        <w:rPr>
          <w:b/>
        </w:rPr>
        <w:t>Введение</w:t>
      </w:r>
      <w:r>
        <w:t>» записывают в верхней части страницы, посередине, с прописной</w:t>
      </w:r>
      <w:r>
        <w:rPr>
          <w:spacing w:val="1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выделяют полужирным шрифтом.</w:t>
      </w:r>
    </w:p>
    <w:p w14:paraId="1D03A3E3" w14:textId="77777777" w:rsidR="00FA2D36" w:rsidRDefault="00C07182" w:rsidP="004171F0">
      <w:pPr>
        <w:pStyle w:val="a3"/>
        <w:spacing w:before="6" w:line="276" w:lineRule="auto"/>
        <w:ind w:left="112" w:right="112" w:firstLine="709"/>
        <w:jc w:val="both"/>
      </w:pPr>
      <w:r>
        <w:t xml:space="preserve">В </w:t>
      </w:r>
      <w:r>
        <w:rPr>
          <w:b/>
        </w:rPr>
        <w:t xml:space="preserve">Литературном обзоре </w:t>
      </w:r>
      <w:r>
        <w:t>(Теоретическая глава) рассматривается степень</w:t>
      </w:r>
      <w:r>
        <w:rPr>
          <w:spacing w:val="1"/>
        </w:rPr>
        <w:t xml:space="preserve"> </w:t>
      </w:r>
      <w:r>
        <w:t>изученности проблемы. Поиск литературы по теме работы формирует навыки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реферативные</w:t>
      </w:r>
      <w:r>
        <w:rPr>
          <w:spacing w:val="-3"/>
        </w:rPr>
        <w:t xml:space="preserve"> </w:t>
      </w:r>
      <w:r>
        <w:t>издания,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системами.</w:t>
      </w:r>
    </w:p>
    <w:p w14:paraId="2FB2F623" w14:textId="77777777" w:rsidR="00FA2D36" w:rsidRDefault="00C07182" w:rsidP="004171F0">
      <w:pPr>
        <w:spacing w:before="2" w:line="276" w:lineRule="auto"/>
        <w:ind w:left="469"/>
        <w:jc w:val="both"/>
        <w:rPr>
          <w:b/>
          <w:sz w:val="26"/>
        </w:rPr>
      </w:pPr>
      <w:r>
        <w:rPr>
          <w:b/>
          <w:sz w:val="26"/>
        </w:rPr>
        <w:t>Ресурсы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информационно-телекоммуникационной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сети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«Интернет»:</w:t>
      </w:r>
    </w:p>
    <w:p w14:paraId="7F9958CE" w14:textId="55E69043" w:rsidR="00FA2D36" w:rsidRDefault="00C07182" w:rsidP="004171F0">
      <w:pPr>
        <w:spacing w:before="118" w:line="276" w:lineRule="auto"/>
        <w:ind w:left="112" w:right="110"/>
        <w:jc w:val="both"/>
        <w:rPr>
          <w:sz w:val="26"/>
        </w:rPr>
      </w:pPr>
      <w:r>
        <w:rPr>
          <w:sz w:val="26"/>
        </w:rPr>
        <w:t>ЭБС РУДН</w:t>
      </w:r>
      <w:r w:rsidR="0000308A">
        <w:rPr>
          <w:sz w:val="26"/>
        </w:rPr>
        <w:t xml:space="preserve"> им. П. </w:t>
      </w:r>
      <w:proofErr w:type="spellStart"/>
      <w:r w:rsidR="0000308A">
        <w:rPr>
          <w:sz w:val="26"/>
        </w:rPr>
        <w:t>Лумумубы</w:t>
      </w:r>
      <w:proofErr w:type="spellEnd"/>
      <w:r>
        <w:rPr>
          <w:sz w:val="26"/>
        </w:rPr>
        <w:t xml:space="preserve"> и сторонние ЭБС, к которым студенты университета имеют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заключенных договоров:</w:t>
      </w:r>
    </w:p>
    <w:p w14:paraId="38F0CA9A" w14:textId="38C61570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  <w:tab w:val="left" w:pos="4397"/>
          <w:tab w:val="left" w:pos="5892"/>
          <w:tab w:val="left" w:pos="7200"/>
          <w:tab w:val="left" w:pos="7946"/>
          <w:tab w:val="left" w:pos="9056"/>
        </w:tabs>
        <w:spacing w:before="1" w:line="276" w:lineRule="auto"/>
        <w:ind w:right="111"/>
        <w:jc w:val="both"/>
        <w:rPr>
          <w:rFonts w:ascii="Symbol" w:hAnsi="Symbol"/>
          <w:sz w:val="26"/>
        </w:rPr>
      </w:pPr>
      <w:r>
        <w:rPr>
          <w:sz w:val="26"/>
        </w:rPr>
        <w:t>Электронно-библиотечная</w:t>
      </w:r>
      <w:r>
        <w:rPr>
          <w:sz w:val="26"/>
        </w:rPr>
        <w:tab/>
        <w:t>система</w:t>
      </w:r>
      <w:r>
        <w:rPr>
          <w:sz w:val="26"/>
        </w:rPr>
        <w:tab/>
        <w:t>РУДН</w:t>
      </w:r>
      <w:r w:rsidR="0000308A">
        <w:rPr>
          <w:sz w:val="26"/>
        </w:rPr>
        <w:t xml:space="preserve"> им. П. </w:t>
      </w:r>
      <w:proofErr w:type="spellStart"/>
      <w:r w:rsidR="0000308A">
        <w:rPr>
          <w:sz w:val="26"/>
        </w:rPr>
        <w:t>Лумумубы</w:t>
      </w:r>
      <w:proofErr w:type="spellEnd"/>
      <w:r>
        <w:rPr>
          <w:sz w:val="26"/>
        </w:rPr>
        <w:tab/>
        <w:t>–</w:t>
      </w:r>
      <w:r>
        <w:rPr>
          <w:sz w:val="26"/>
        </w:rPr>
        <w:tab/>
      </w:r>
      <w:hyperlink r:id="rId5" w:history="1">
        <w:r w:rsidR="0000308A" w:rsidRPr="00565E71">
          <w:rPr>
            <w:rStyle w:val="a5"/>
            <w:sz w:val="26"/>
          </w:rPr>
          <w:t>http://lib.rudn.ru/MegaPro/Web</w:t>
        </w:r>
      </w:hyperlink>
    </w:p>
    <w:p w14:paraId="089941DA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5"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ЭБС</w:t>
      </w:r>
      <w:r>
        <w:rPr>
          <w:spacing w:val="-5"/>
          <w:sz w:val="26"/>
        </w:rPr>
        <w:t xml:space="preserve"> </w:t>
      </w:r>
      <w:r>
        <w:rPr>
          <w:sz w:val="26"/>
        </w:rPr>
        <w:t>«Университетская</w:t>
      </w:r>
      <w:r>
        <w:rPr>
          <w:spacing w:val="-4"/>
          <w:sz w:val="26"/>
        </w:rPr>
        <w:t xml:space="preserve"> </w:t>
      </w:r>
      <w:r>
        <w:rPr>
          <w:sz w:val="26"/>
        </w:rPr>
        <w:t>библиотека</w:t>
      </w:r>
      <w:r>
        <w:rPr>
          <w:spacing w:val="-4"/>
          <w:sz w:val="26"/>
        </w:rPr>
        <w:t xml:space="preserve"> </w:t>
      </w:r>
      <w:r>
        <w:rPr>
          <w:sz w:val="26"/>
        </w:rPr>
        <w:t>онлайн»</w:t>
      </w:r>
      <w:r>
        <w:rPr>
          <w:color w:val="0000FF"/>
          <w:spacing w:val="-4"/>
          <w:sz w:val="26"/>
        </w:rPr>
        <w:t xml:space="preserve"> </w:t>
      </w:r>
      <w:hyperlink r:id="rId6">
        <w:r>
          <w:rPr>
            <w:color w:val="0000FF"/>
            <w:sz w:val="26"/>
            <w:u w:val="single" w:color="0000FF"/>
          </w:rPr>
          <w:t>http://www.biblioclub.ru</w:t>
        </w:r>
      </w:hyperlink>
    </w:p>
    <w:p w14:paraId="7A7FFBBE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ЭБС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Юрайт</w:t>
      </w:r>
      <w:proofErr w:type="spellEnd"/>
      <w:r>
        <w:rPr>
          <w:color w:val="0000FF"/>
          <w:spacing w:val="-4"/>
          <w:sz w:val="26"/>
        </w:rPr>
        <w:t xml:space="preserve"> </w:t>
      </w:r>
      <w:hyperlink r:id="rId7">
        <w:r>
          <w:rPr>
            <w:color w:val="0000FF"/>
            <w:sz w:val="26"/>
            <w:u w:val="single" w:color="0000FF"/>
          </w:rPr>
          <w:t>http://www.biblio-online.ru</w:t>
        </w:r>
      </w:hyperlink>
    </w:p>
    <w:p w14:paraId="1AE9A708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ЭБС</w:t>
      </w:r>
      <w:r>
        <w:rPr>
          <w:spacing w:val="-4"/>
          <w:sz w:val="26"/>
        </w:rPr>
        <w:t xml:space="preserve"> </w:t>
      </w:r>
      <w:r>
        <w:rPr>
          <w:sz w:val="26"/>
        </w:rPr>
        <w:t>«Консультант</w:t>
      </w:r>
      <w:r>
        <w:rPr>
          <w:spacing w:val="-3"/>
          <w:sz w:val="26"/>
        </w:rPr>
        <w:t xml:space="preserve"> </w:t>
      </w:r>
      <w:r>
        <w:rPr>
          <w:sz w:val="26"/>
        </w:rPr>
        <w:t>студента»</w:t>
      </w:r>
      <w:r>
        <w:rPr>
          <w:color w:val="0000FF"/>
          <w:spacing w:val="59"/>
          <w:sz w:val="26"/>
        </w:rPr>
        <w:t xml:space="preserve"> </w:t>
      </w:r>
      <w:hyperlink r:id="rId8">
        <w:r>
          <w:rPr>
            <w:color w:val="0000FF"/>
            <w:sz w:val="26"/>
            <w:u w:val="single" w:color="0000FF"/>
          </w:rPr>
          <w:t>www.studentlibrary.ru</w:t>
        </w:r>
      </w:hyperlink>
    </w:p>
    <w:p w14:paraId="10B98CE4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color w:val="0000FF"/>
          <w:sz w:val="26"/>
        </w:rPr>
      </w:pPr>
      <w:r>
        <w:rPr>
          <w:sz w:val="26"/>
        </w:rPr>
        <w:t>ЭБС</w:t>
      </w:r>
      <w:r>
        <w:rPr>
          <w:spacing w:val="-4"/>
          <w:sz w:val="26"/>
        </w:rPr>
        <w:t xml:space="preserve"> </w:t>
      </w:r>
      <w:r>
        <w:rPr>
          <w:sz w:val="26"/>
        </w:rPr>
        <w:t>«Лань»</w:t>
      </w:r>
      <w:r>
        <w:rPr>
          <w:color w:val="0000FF"/>
          <w:spacing w:val="-3"/>
          <w:sz w:val="26"/>
        </w:rPr>
        <w:t xml:space="preserve"> </w:t>
      </w:r>
      <w:hyperlink r:id="rId9">
        <w:r>
          <w:rPr>
            <w:color w:val="0000FF"/>
            <w:sz w:val="26"/>
            <w:u w:val="single" w:color="0000FF"/>
          </w:rPr>
          <w:t>http://e.lanbook.com/</w:t>
        </w:r>
      </w:hyperlink>
    </w:p>
    <w:p w14:paraId="395EB609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color w:val="0000FF"/>
          <w:sz w:val="26"/>
        </w:rPr>
      </w:pPr>
      <w:r>
        <w:rPr>
          <w:sz w:val="26"/>
        </w:rPr>
        <w:t>ЭБС</w:t>
      </w:r>
      <w:r>
        <w:rPr>
          <w:spacing w:val="-3"/>
          <w:sz w:val="26"/>
        </w:rPr>
        <w:t xml:space="preserve"> </w:t>
      </w:r>
      <w:r>
        <w:rPr>
          <w:sz w:val="26"/>
        </w:rPr>
        <w:t>«Троицкий</w:t>
      </w:r>
      <w:r>
        <w:rPr>
          <w:spacing w:val="-2"/>
          <w:sz w:val="26"/>
        </w:rPr>
        <w:t xml:space="preserve"> </w:t>
      </w:r>
      <w:r>
        <w:rPr>
          <w:sz w:val="26"/>
        </w:rPr>
        <w:t>мост»</w:t>
      </w:r>
    </w:p>
    <w:p w14:paraId="017A3B62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Химическая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энциклопедия</w:t>
      </w:r>
      <w:r>
        <w:rPr>
          <w:color w:val="0000FF"/>
          <w:spacing w:val="-5"/>
          <w:sz w:val="26"/>
        </w:rPr>
        <w:t xml:space="preserve"> </w:t>
      </w:r>
      <w:hyperlink r:id="rId10">
        <w:r>
          <w:rPr>
            <w:color w:val="0000FF"/>
            <w:sz w:val="26"/>
            <w:u w:val="single" w:color="0000FF"/>
          </w:rPr>
          <w:t>http://www.chemport.ru</w:t>
        </w:r>
      </w:hyperlink>
    </w:p>
    <w:p w14:paraId="4944D659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  <w:tab w:val="left" w:pos="2248"/>
          <w:tab w:val="left" w:pos="4944"/>
          <w:tab w:val="left" w:pos="6980"/>
          <w:tab w:val="left" w:pos="8966"/>
        </w:tabs>
        <w:spacing w:before="6" w:line="276" w:lineRule="auto"/>
        <w:ind w:right="112"/>
        <w:jc w:val="both"/>
        <w:rPr>
          <w:rFonts w:ascii="Symbol" w:hAnsi="Symbol"/>
          <w:color w:val="0000FF"/>
          <w:sz w:val="26"/>
        </w:rPr>
      </w:pPr>
      <w:r>
        <w:rPr>
          <w:sz w:val="26"/>
        </w:rPr>
        <w:t>Портал</w:t>
      </w:r>
      <w:r>
        <w:rPr>
          <w:sz w:val="26"/>
        </w:rPr>
        <w:tab/>
        <w:t>фундаментального</w:t>
      </w:r>
      <w:r>
        <w:rPr>
          <w:sz w:val="26"/>
        </w:rPr>
        <w:tab/>
        <w:t>химического</w:t>
      </w:r>
      <w:r>
        <w:rPr>
          <w:sz w:val="26"/>
        </w:rPr>
        <w:tab/>
        <w:t>образования</w:t>
      </w:r>
      <w:r>
        <w:rPr>
          <w:sz w:val="26"/>
        </w:rPr>
        <w:tab/>
      </w:r>
      <w:r>
        <w:rPr>
          <w:spacing w:val="-1"/>
          <w:sz w:val="26"/>
        </w:rPr>
        <w:t>России</w:t>
      </w:r>
      <w:r>
        <w:rPr>
          <w:color w:val="0000FF"/>
          <w:spacing w:val="-62"/>
          <w:sz w:val="26"/>
        </w:rPr>
        <w:t xml:space="preserve"> </w:t>
      </w:r>
      <w:hyperlink r:id="rId11">
        <w:r>
          <w:rPr>
            <w:color w:val="0000FF"/>
            <w:sz w:val="26"/>
            <w:u w:val="single" w:color="0000FF"/>
          </w:rPr>
          <w:t>http://www.chemnet.ru</w:t>
        </w:r>
      </w:hyperlink>
    </w:p>
    <w:p w14:paraId="70DFF390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proofErr w:type="spellStart"/>
      <w:r>
        <w:rPr>
          <w:sz w:val="26"/>
        </w:rPr>
        <w:t>XuMuK</w:t>
      </w:r>
      <w:proofErr w:type="spellEnd"/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сайт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химии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химиков</w:t>
      </w:r>
      <w:r>
        <w:rPr>
          <w:color w:val="0000FF"/>
          <w:spacing w:val="-4"/>
          <w:sz w:val="26"/>
        </w:rPr>
        <w:t xml:space="preserve"> </w:t>
      </w:r>
      <w:hyperlink r:id="rId12">
        <w:r>
          <w:rPr>
            <w:color w:val="0000FF"/>
            <w:sz w:val="26"/>
            <w:u w:val="single" w:color="0000FF"/>
          </w:rPr>
          <w:t>www.xumuk.ru</w:t>
        </w:r>
      </w:hyperlink>
    </w:p>
    <w:p w14:paraId="5A8FE1CF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color w:val="0000FF"/>
          <w:sz w:val="26"/>
          <w:lang w:val="en-US"/>
        </w:rPr>
      </w:pPr>
      <w:r w:rsidRPr="0000308A">
        <w:rPr>
          <w:sz w:val="26"/>
          <w:lang w:val="en-US"/>
        </w:rPr>
        <w:t>IOPSCIENCE</w:t>
      </w:r>
      <w:r w:rsidRPr="0000308A">
        <w:rPr>
          <w:spacing w:val="-6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IOP</w:t>
      </w:r>
      <w:r w:rsidRPr="0000308A">
        <w:rPr>
          <w:spacing w:val="-6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Publishing</w:t>
      </w:r>
      <w:r w:rsidRPr="0000308A">
        <w:rPr>
          <w:color w:val="0000FF"/>
          <w:spacing w:val="-6"/>
          <w:sz w:val="26"/>
          <w:lang w:val="en-US"/>
        </w:rPr>
        <w:t xml:space="preserve"> </w:t>
      </w:r>
      <w:hyperlink r:id="rId13">
        <w:r w:rsidRPr="0000308A">
          <w:rPr>
            <w:color w:val="0000FF"/>
            <w:sz w:val="26"/>
            <w:u w:val="single" w:color="0000FF"/>
            <w:lang w:val="en-US"/>
          </w:rPr>
          <w:t>http://iopscience.iop.org/journals?type=archive</w:t>
        </w:r>
      </w:hyperlink>
    </w:p>
    <w:p w14:paraId="5CD69DD6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  <w:lang w:val="en-US"/>
        </w:rPr>
      </w:pPr>
      <w:r w:rsidRPr="0000308A">
        <w:rPr>
          <w:sz w:val="26"/>
          <w:lang w:val="en-US"/>
        </w:rPr>
        <w:t>Mendeley</w:t>
      </w:r>
      <w:r w:rsidRPr="0000308A">
        <w:rPr>
          <w:color w:val="0000FF"/>
          <w:spacing w:val="-6"/>
          <w:sz w:val="26"/>
          <w:lang w:val="en-US"/>
        </w:rPr>
        <w:t xml:space="preserve"> </w:t>
      </w:r>
      <w:hyperlink r:id="rId14">
        <w:r w:rsidRPr="0000308A">
          <w:rPr>
            <w:color w:val="0000FF"/>
            <w:sz w:val="26"/>
            <w:u w:val="single" w:color="0000FF"/>
            <w:lang w:val="en-US"/>
          </w:rPr>
          <w:t>http://www.mendeley.com/</w:t>
        </w:r>
      </w:hyperlink>
    </w:p>
    <w:p w14:paraId="3071FA34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3" w:line="276" w:lineRule="auto"/>
        <w:ind w:hanging="361"/>
        <w:jc w:val="both"/>
        <w:rPr>
          <w:rFonts w:ascii="Symbol" w:hAnsi="Symbol"/>
          <w:sz w:val="26"/>
          <w:lang w:val="en-US"/>
        </w:rPr>
      </w:pPr>
      <w:r w:rsidRPr="0000308A">
        <w:rPr>
          <w:sz w:val="26"/>
          <w:lang w:val="en-US"/>
        </w:rPr>
        <w:t>Nature</w:t>
      </w:r>
      <w:r w:rsidRPr="0000308A">
        <w:rPr>
          <w:color w:val="0000FF"/>
          <w:spacing w:val="-8"/>
          <w:sz w:val="26"/>
          <w:lang w:val="en-US"/>
        </w:rPr>
        <w:t xml:space="preserve"> </w:t>
      </w:r>
      <w:hyperlink r:id="rId15">
        <w:r w:rsidRPr="0000308A">
          <w:rPr>
            <w:color w:val="0000FF"/>
            <w:sz w:val="26"/>
            <w:u w:val="single" w:color="0000FF"/>
            <w:lang w:val="en-US"/>
          </w:rPr>
          <w:t>http://www.nature.com/siteindex/index.html</w:t>
        </w:r>
      </w:hyperlink>
    </w:p>
    <w:p w14:paraId="1F98601B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2" w:line="276" w:lineRule="auto"/>
        <w:ind w:right="113"/>
        <w:jc w:val="both"/>
        <w:rPr>
          <w:rFonts w:ascii="Symbol" w:hAnsi="Symbol"/>
          <w:sz w:val="26"/>
        </w:rPr>
      </w:pPr>
      <w:r>
        <w:rPr>
          <w:sz w:val="26"/>
        </w:rPr>
        <w:t>RSC,</w:t>
      </w:r>
      <w:r>
        <w:rPr>
          <w:spacing w:val="-9"/>
          <w:sz w:val="26"/>
        </w:rPr>
        <w:t xml:space="preserve"> </w:t>
      </w:r>
      <w:r>
        <w:rPr>
          <w:sz w:val="26"/>
        </w:rPr>
        <w:t>журналы</w:t>
      </w:r>
      <w:r>
        <w:rPr>
          <w:spacing w:val="-9"/>
          <w:sz w:val="26"/>
        </w:rPr>
        <w:t xml:space="preserve"> </w:t>
      </w:r>
      <w:r>
        <w:rPr>
          <w:sz w:val="26"/>
        </w:rPr>
        <w:t>Королевского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химического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-9"/>
          <w:sz w:val="26"/>
        </w:rPr>
        <w:t xml:space="preserve"> </w:t>
      </w:r>
      <w:r>
        <w:rPr>
          <w:sz w:val="26"/>
        </w:rPr>
        <w:t>(Royal</w:t>
      </w:r>
      <w:r>
        <w:rPr>
          <w:spacing w:val="-9"/>
          <w:sz w:val="26"/>
        </w:rPr>
        <w:t xml:space="preserve"> </w:t>
      </w:r>
      <w:r>
        <w:rPr>
          <w:sz w:val="26"/>
        </w:rPr>
        <w:t>Society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of</w:t>
      </w:r>
      <w:proofErr w:type="spellEnd"/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Chemistry</w:t>
      </w:r>
      <w:proofErr w:type="spellEnd"/>
      <w:r>
        <w:rPr>
          <w:sz w:val="26"/>
        </w:rPr>
        <w:t>)</w:t>
      </w:r>
      <w:r>
        <w:rPr>
          <w:color w:val="0000FF"/>
          <w:spacing w:val="-62"/>
          <w:sz w:val="26"/>
        </w:rPr>
        <w:t xml:space="preserve"> </w:t>
      </w:r>
      <w:hyperlink r:id="rId16">
        <w:r>
          <w:rPr>
            <w:color w:val="0000FF"/>
            <w:sz w:val="26"/>
            <w:u w:val="single" w:color="0000FF"/>
          </w:rPr>
          <w:t>http://pubs.rsc.org/</w:t>
        </w:r>
      </w:hyperlink>
    </w:p>
    <w:p w14:paraId="33AB9CAA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5" w:line="276" w:lineRule="auto"/>
        <w:ind w:hanging="361"/>
        <w:jc w:val="both"/>
        <w:rPr>
          <w:rFonts w:ascii="Symbol" w:hAnsi="Symbol"/>
          <w:sz w:val="26"/>
          <w:lang w:val="en-US"/>
        </w:rPr>
      </w:pPr>
      <w:r w:rsidRPr="0000308A">
        <w:rPr>
          <w:sz w:val="26"/>
          <w:lang w:val="en-US"/>
        </w:rPr>
        <w:t>ScienceDirect</w:t>
      </w:r>
      <w:r w:rsidRPr="0000308A">
        <w:rPr>
          <w:spacing w:val="-7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(ESD)</w:t>
      </w:r>
      <w:r w:rsidRPr="0000308A">
        <w:rPr>
          <w:color w:val="0000FF"/>
          <w:spacing w:val="-6"/>
          <w:sz w:val="26"/>
          <w:lang w:val="en-US"/>
        </w:rPr>
        <w:t xml:space="preserve"> </w:t>
      </w:r>
      <w:hyperlink r:id="rId17">
        <w:r w:rsidRPr="0000308A">
          <w:rPr>
            <w:color w:val="0000FF"/>
            <w:sz w:val="27"/>
            <w:u w:val="single" w:color="0000FF"/>
            <w:lang w:val="en-US"/>
          </w:rPr>
          <w:t>http://www.sciencedirect.com</w:t>
        </w:r>
      </w:hyperlink>
    </w:p>
    <w:p w14:paraId="59A5E9B7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Электронные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-4"/>
          <w:sz w:val="26"/>
        </w:rPr>
        <w:t xml:space="preserve"> </w:t>
      </w:r>
      <w:r>
        <w:rPr>
          <w:sz w:val="26"/>
        </w:rPr>
        <w:t>издательства</w:t>
      </w:r>
      <w:r>
        <w:rPr>
          <w:spacing w:val="-4"/>
          <w:sz w:val="26"/>
        </w:rPr>
        <w:t xml:space="preserve"> </w:t>
      </w:r>
      <w:r>
        <w:rPr>
          <w:sz w:val="26"/>
        </w:rPr>
        <w:t>Springer</w:t>
      </w:r>
      <w:r>
        <w:rPr>
          <w:color w:val="0000FF"/>
          <w:spacing w:val="57"/>
          <w:sz w:val="26"/>
        </w:rPr>
        <w:t xml:space="preserve"> </w:t>
      </w:r>
      <w:r>
        <w:rPr>
          <w:color w:val="0000FF"/>
          <w:sz w:val="27"/>
          <w:u w:val="single" w:color="0000FF"/>
        </w:rPr>
        <w:t>https://rd.springer.com/</w:t>
      </w:r>
    </w:p>
    <w:p w14:paraId="4D040804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2" w:line="276" w:lineRule="auto"/>
        <w:ind w:hanging="361"/>
        <w:jc w:val="both"/>
        <w:rPr>
          <w:rFonts w:ascii="Symbol" w:hAnsi="Symbol"/>
          <w:sz w:val="26"/>
          <w:lang w:val="en-US"/>
        </w:rPr>
      </w:pPr>
      <w:r w:rsidRPr="0000308A">
        <w:rPr>
          <w:sz w:val="26"/>
          <w:lang w:val="en-US"/>
        </w:rPr>
        <w:t>Wiley</w:t>
      </w:r>
      <w:r w:rsidRPr="0000308A">
        <w:rPr>
          <w:spacing w:val="-6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Online</w:t>
      </w:r>
      <w:r w:rsidRPr="0000308A">
        <w:rPr>
          <w:spacing w:val="-5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Library</w:t>
      </w:r>
      <w:r w:rsidRPr="0000308A">
        <w:rPr>
          <w:color w:val="0000FF"/>
          <w:spacing w:val="-6"/>
          <w:sz w:val="26"/>
          <w:lang w:val="en-US"/>
        </w:rPr>
        <w:t xml:space="preserve"> </w:t>
      </w:r>
      <w:hyperlink r:id="rId18">
        <w:r w:rsidRPr="0000308A">
          <w:rPr>
            <w:color w:val="0000FF"/>
            <w:sz w:val="27"/>
            <w:u w:val="single" w:color="0000FF"/>
            <w:lang w:val="en-US"/>
          </w:rPr>
          <w:t>http://www.wileyonlinelibrary.com/</w:t>
        </w:r>
        <w:r w:rsidRPr="0000308A">
          <w:rPr>
            <w:color w:val="0000FF"/>
            <w:spacing w:val="-2"/>
            <w:sz w:val="27"/>
            <w:u w:val="single" w:color="0000FF"/>
            <w:lang w:val="en-US"/>
          </w:rPr>
          <w:t xml:space="preserve"> </w:t>
        </w:r>
      </w:hyperlink>
    </w:p>
    <w:p w14:paraId="2EB468EE" w14:textId="77777777" w:rsidR="00FA2D36" w:rsidRPr="0000308A" w:rsidRDefault="00FA2D36" w:rsidP="004171F0">
      <w:pPr>
        <w:pStyle w:val="a3"/>
        <w:spacing w:before="10" w:line="276" w:lineRule="auto"/>
        <w:jc w:val="both"/>
        <w:rPr>
          <w:sz w:val="17"/>
          <w:lang w:val="en-US"/>
        </w:rPr>
      </w:pPr>
    </w:p>
    <w:p w14:paraId="5A2A4661" w14:textId="77777777" w:rsidR="00FA2D36" w:rsidRDefault="00C07182" w:rsidP="004171F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88" w:line="276" w:lineRule="auto"/>
        <w:ind w:hanging="709"/>
        <w:jc w:val="both"/>
        <w:rPr>
          <w:sz w:val="26"/>
        </w:rPr>
      </w:pPr>
      <w:r>
        <w:rPr>
          <w:sz w:val="26"/>
        </w:rPr>
        <w:t>Базы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поисковые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системы:</w:t>
      </w:r>
    </w:p>
    <w:p w14:paraId="22DAE1DD" w14:textId="77777777" w:rsidR="00FA2D36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  <w:tab w:val="left" w:pos="2548"/>
          <w:tab w:val="left" w:pos="3386"/>
          <w:tab w:val="left" w:pos="4683"/>
          <w:tab w:val="left" w:pos="5091"/>
          <w:tab w:val="left" w:pos="8166"/>
        </w:tabs>
        <w:spacing w:before="7" w:line="276" w:lineRule="auto"/>
        <w:ind w:right="110"/>
        <w:jc w:val="both"/>
        <w:rPr>
          <w:rFonts w:ascii="Symbol" w:hAnsi="Symbol"/>
          <w:sz w:val="26"/>
        </w:rPr>
      </w:pPr>
      <w:r>
        <w:rPr>
          <w:sz w:val="26"/>
        </w:rPr>
        <w:t>электронный</w:t>
      </w:r>
      <w:r>
        <w:rPr>
          <w:sz w:val="26"/>
        </w:rPr>
        <w:tab/>
        <w:t>фонд</w:t>
      </w:r>
      <w:r>
        <w:rPr>
          <w:sz w:val="26"/>
        </w:rPr>
        <w:tab/>
        <w:t>правовой</w:t>
      </w:r>
      <w:r>
        <w:rPr>
          <w:sz w:val="26"/>
        </w:rPr>
        <w:tab/>
        <w:t>и</w:t>
      </w:r>
      <w:r>
        <w:rPr>
          <w:sz w:val="26"/>
        </w:rPr>
        <w:tab/>
        <w:t>нормативно-технической</w:t>
      </w:r>
      <w:r>
        <w:rPr>
          <w:sz w:val="26"/>
        </w:rPr>
        <w:tab/>
        <w:t>документации</w:t>
      </w:r>
      <w:r>
        <w:rPr>
          <w:color w:val="0000FF"/>
          <w:spacing w:val="-62"/>
          <w:sz w:val="26"/>
        </w:rPr>
        <w:t xml:space="preserve"> </w:t>
      </w:r>
      <w:hyperlink r:id="rId19">
        <w:r>
          <w:rPr>
            <w:color w:val="0000FF"/>
            <w:sz w:val="26"/>
            <w:u w:val="single" w:color="0000FF"/>
          </w:rPr>
          <w:t>http://docs.cntd.ru/</w:t>
        </w:r>
      </w:hyperlink>
    </w:p>
    <w:p w14:paraId="4217A0F8" w14:textId="77777777" w:rsidR="00FA2D36" w:rsidRDefault="00FA2D36" w:rsidP="004171F0">
      <w:pPr>
        <w:spacing w:line="276" w:lineRule="auto"/>
        <w:jc w:val="both"/>
        <w:rPr>
          <w:rFonts w:ascii="Symbol" w:hAnsi="Symbol"/>
          <w:sz w:val="26"/>
        </w:rPr>
        <w:sectPr w:rsidR="00FA2D36" w:rsidSect="007A25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F872116" w14:textId="77777777" w:rsidR="00FA2D36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72"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lastRenderedPageBreak/>
        <w:t>поисковая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4"/>
          <w:sz w:val="26"/>
        </w:rPr>
        <w:t xml:space="preserve"> </w:t>
      </w:r>
      <w:r>
        <w:rPr>
          <w:sz w:val="26"/>
        </w:rPr>
        <w:t>Яндекс</w:t>
      </w:r>
      <w:r>
        <w:rPr>
          <w:color w:val="0000FF"/>
          <w:spacing w:val="-3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</w:t>
      </w:r>
      <w:hyperlink r:id="rId20">
        <w:r>
          <w:rPr>
            <w:color w:val="0000FF"/>
            <w:sz w:val="26"/>
            <w:u w:val="single" w:color="0000FF"/>
          </w:rPr>
          <w:t>www.yandex.ru/</w:t>
        </w:r>
      </w:hyperlink>
    </w:p>
    <w:p w14:paraId="1E0D1E6A" w14:textId="77777777" w:rsidR="00FA2D36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поисковая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4"/>
          <w:sz w:val="26"/>
        </w:rPr>
        <w:t xml:space="preserve"> </w:t>
      </w:r>
      <w:r>
        <w:rPr>
          <w:sz w:val="26"/>
        </w:rPr>
        <w:t>Google</w:t>
      </w:r>
      <w:r>
        <w:rPr>
          <w:color w:val="0000FF"/>
          <w:spacing w:val="-4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</w:t>
      </w:r>
      <w:hyperlink r:id="rId21">
        <w:r>
          <w:rPr>
            <w:color w:val="0000FF"/>
            <w:sz w:val="26"/>
            <w:u w:val="single" w:color="0000FF"/>
          </w:rPr>
          <w:t>www.google.ru/</w:t>
        </w:r>
      </w:hyperlink>
    </w:p>
    <w:p w14:paraId="78547EAE" w14:textId="77777777" w:rsidR="00FA2D36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6" w:line="276" w:lineRule="auto"/>
        <w:ind w:right="4104"/>
        <w:jc w:val="both"/>
        <w:rPr>
          <w:rFonts w:ascii="Symbol" w:hAnsi="Symbol"/>
          <w:sz w:val="26"/>
        </w:rPr>
      </w:pPr>
      <w:r>
        <w:rPr>
          <w:sz w:val="26"/>
        </w:rPr>
        <w:t>реферативная база данных SCOPUS</w:t>
      </w:r>
      <w:r>
        <w:rPr>
          <w:color w:val="0000FF"/>
          <w:spacing w:val="1"/>
          <w:sz w:val="26"/>
        </w:rPr>
        <w:t xml:space="preserve"> </w:t>
      </w:r>
      <w:hyperlink r:id="rId22">
        <w:r>
          <w:rPr>
            <w:color w:val="0000FF"/>
            <w:sz w:val="26"/>
            <w:u w:val="single" w:color="0000FF"/>
          </w:rPr>
          <w:t>http://www.elsevierscience.ru/products/scopus/</w:t>
        </w:r>
      </w:hyperlink>
    </w:p>
    <w:p w14:paraId="5C8CBF90" w14:textId="77777777" w:rsidR="00FA2D36" w:rsidRPr="0000308A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  <w:lang w:val="en-US"/>
        </w:rPr>
      </w:pPr>
      <w:proofErr w:type="spellStart"/>
      <w:r w:rsidRPr="0000308A">
        <w:rPr>
          <w:sz w:val="26"/>
          <w:lang w:val="en-US"/>
        </w:rPr>
        <w:t>Reaxys</w:t>
      </w:r>
      <w:proofErr w:type="spellEnd"/>
      <w:r w:rsidRPr="0000308A">
        <w:rPr>
          <w:sz w:val="26"/>
          <w:lang w:val="en-US"/>
        </w:rPr>
        <w:t>,</w:t>
      </w:r>
      <w:r w:rsidRPr="0000308A">
        <w:rPr>
          <w:spacing w:val="-4"/>
          <w:sz w:val="26"/>
          <w:lang w:val="en-US"/>
        </w:rPr>
        <w:t xml:space="preserve"> </w:t>
      </w:r>
      <w:proofErr w:type="spellStart"/>
      <w:r w:rsidRPr="0000308A">
        <w:rPr>
          <w:sz w:val="26"/>
          <w:lang w:val="en-US"/>
        </w:rPr>
        <w:t>Reaxys</w:t>
      </w:r>
      <w:proofErr w:type="spellEnd"/>
      <w:r w:rsidRPr="0000308A">
        <w:rPr>
          <w:spacing w:val="-4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Medicinal</w:t>
      </w:r>
      <w:r w:rsidRPr="0000308A">
        <w:rPr>
          <w:spacing w:val="-3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Chemistry</w:t>
      </w:r>
      <w:r w:rsidRPr="0000308A">
        <w:rPr>
          <w:color w:val="0000FF"/>
          <w:spacing w:val="-4"/>
          <w:sz w:val="26"/>
          <w:lang w:val="en-US"/>
        </w:rPr>
        <w:t xml:space="preserve"> </w:t>
      </w:r>
      <w:r w:rsidRPr="0000308A">
        <w:rPr>
          <w:color w:val="0000FF"/>
          <w:sz w:val="26"/>
          <w:u w:val="single" w:color="0000FF"/>
          <w:lang w:val="en-US"/>
        </w:rPr>
        <w:t>https://</w:t>
      </w:r>
      <w:hyperlink r:id="rId23">
        <w:r w:rsidRPr="0000308A">
          <w:rPr>
            <w:color w:val="0000FF"/>
            <w:sz w:val="26"/>
            <w:u w:val="single" w:color="0000FF"/>
            <w:lang w:val="en-US"/>
          </w:rPr>
          <w:t>www.reaxys.com/</w:t>
        </w:r>
      </w:hyperlink>
    </w:p>
    <w:p w14:paraId="1E9DD5F3" w14:textId="77777777" w:rsidR="00FA2D36" w:rsidRDefault="00C07182" w:rsidP="004171F0">
      <w:pPr>
        <w:pStyle w:val="a3"/>
        <w:spacing w:before="238" w:line="276" w:lineRule="auto"/>
        <w:ind w:left="112" w:right="107" w:firstLine="709"/>
        <w:jc w:val="both"/>
      </w:pPr>
      <w:r>
        <w:t>Обзор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частному». В данном разделе характеризуются уровень разработанности темы,</w:t>
      </w:r>
      <w:r>
        <w:rPr>
          <w:spacing w:val="1"/>
        </w:rPr>
        <w:t xml:space="preserve"> </w:t>
      </w:r>
      <w:r>
        <w:t>ее освещение в отечественной и зарубежной литературе. Изложение должно</w:t>
      </w:r>
      <w:r>
        <w:rPr>
          <w:spacing w:val="1"/>
        </w:rPr>
        <w:t xml:space="preserve"> </w:t>
      </w:r>
      <w:r>
        <w:t>вестись в форме научного анализа проработанных источников применительно к</w:t>
      </w:r>
      <w:r>
        <w:rPr>
          <w:spacing w:val="-67"/>
        </w:rPr>
        <w:t xml:space="preserve"> </w:t>
      </w:r>
      <w:r>
        <w:t>выполняемой теме, сопоставления взглядов разных авторов и их суждений по</w:t>
      </w:r>
      <w:r>
        <w:rPr>
          <w:spacing w:val="1"/>
        </w:rPr>
        <w:t xml:space="preserve"> </w:t>
      </w:r>
      <w:r>
        <w:t>конкретному вопросу темы. Обзор литературы должен быть написан логично,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источников, имеющих прямое отношение к теме. При необходимости 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подразделов.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абзаца)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данных,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оценена</w:t>
      </w:r>
      <w:r>
        <w:rPr>
          <w:spacing w:val="-12"/>
        </w:rPr>
        <w:t xml:space="preserve"> </w:t>
      </w:r>
      <w:r>
        <w:t>степень</w:t>
      </w:r>
      <w:r>
        <w:rPr>
          <w:spacing w:val="-12"/>
        </w:rPr>
        <w:t xml:space="preserve"> </w:t>
      </w:r>
      <w:r>
        <w:t>изученности</w:t>
      </w:r>
      <w:r>
        <w:rPr>
          <w:spacing w:val="-12"/>
        </w:rPr>
        <w:t xml:space="preserve"> </w:t>
      </w:r>
      <w:r>
        <w:t>вопроса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указаны</w:t>
      </w:r>
      <w:r>
        <w:rPr>
          <w:spacing w:val="-67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приоритетные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исследований.</w:t>
      </w:r>
    </w:p>
    <w:p w14:paraId="28258E91" w14:textId="77777777" w:rsidR="00FA2D36" w:rsidRDefault="00C07182" w:rsidP="004171F0">
      <w:pPr>
        <w:pStyle w:val="a3"/>
        <w:spacing w:before="3" w:line="276" w:lineRule="auto"/>
        <w:ind w:left="112" w:right="111" w:firstLine="709"/>
        <w:jc w:val="both"/>
      </w:pPr>
      <w:r>
        <w:rPr>
          <w:b/>
        </w:rPr>
        <w:t>Экспериментальная часть</w:t>
      </w:r>
      <w:r>
        <w:t>. В ней подробно описывают все проведенные</w:t>
      </w:r>
      <w:r>
        <w:rPr>
          <w:spacing w:val="-67"/>
        </w:rPr>
        <w:t xml:space="preserve"> </w:t>
      </w:r>
      <w:r>
        <w:t>опыты, условия их проведения. Форма изложения экспериментальной части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 - исходные вещества и методы исследования; - синтез; -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вещества (анализ).</w:t>
      </w:r>
    </w:p>
    <w:p w14:paraId="43DB087F" w14:textId="77777777" w:rsidR="00FA2D36" w:rsidRDefault="00C07182" w:rsidP="004171F0">
      <w:pPr>
        <w:pStyle w:val="a3"/>
        <w:spacing w:line="276" w:lineRule="auto"/>
        <w:ind w:left="112" w:right="108" w:firstLine="709"/>
        <w:jc w:val="both"/>
      </w:pP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охарактеризована</w:t>
      </w:r>
      <w:r>
        <w:rPr>
          <w:spacing w:val="-67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измерений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испытаний.</w:t>
      </w:r>
      <w:r>
        <w:rPr>
          <w:spacing w:val="-13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общепринятых</w:t>
      </w:r>
      <w:r>
        <w:rPr>
          <w:spacing w:val="-11"/>
        </w:rPr>
        <w:t xml:space="preserve"> </w:t>
      </w:r>
      <w:r>
        <w:t>методик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полностью не приводить, оригинальные и малоизвестные методики приводятся</w:t>
      </w:r>
      <w:r>
        <w:rPr>
          <w:spacing w:val="1"/>
        </w:rPr>
        <w:t xml:space="preserve"> </w:t>
      </w:r>
      <w:r>
        <w:t>полностью.</w:t>
      </w:r>
    </w:p>
    <w:p w14:paraId="44E1D657" w14:textId="77777777" w:rsidR="00FA2D36" w:rsidRDefault="00C07182" w:rsidP="004171F0">
      <w:pPr>
        <w:pStyle w:val="a3"/>
        <w:spacing w:line="276" w:lineRule="auto"/>
        <w:ind w:left="112" w:right="109" w:firstLine="709"/>
        <w:jc w:val="both"/>
      </w:pPr>
      <w:r>
        <w:t xml:space="preserve">В разделе </w:t>
      </w:r>
      <w:r>
        <w:rPr>
          <w:b/>
        </w:rPr>
        <w:t xml:space="preserve">"Результаты и их обсуждение" </w:t>
      </w:r>
      <w:r>
        <w:t>приводятся все полученные</w:t>
      </w:r>
      <w:r>
        <w:rPr>
          <w:spacing w:val="1"/>
        </w:rPr>
        <w:t xml:space="preserve"> </w:t>
      </w:r>
      <w:r>
        <w:t>данные. Данные должны быть статистически обработаны. Для иллюстрации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рисунков,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проч.</w:t>
      </w:r>
    </w:p>
    <w:p w14:paraId="26E89828" w14:textId="77777777" w:rsidR="00FA2D36" w:rsidRDefault="00FA2D36" w:rsidP="004171F0">
      <w:pPr>
        <w:spacing w:line="276" w:lineRule="auto"/>
        <w:jc w:val="both"/>
        <w:sectPr w:rsidR="00FA2D36" w:rsidSect="007A25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421F41F" w14:textId="77777777" w:rsidR="00FA2D36" w:rsidRDefault="00C07182" w:rsidP="004171F0">
      <w:pPr>
        <w:pStyle w:val="a3"/>
        <w:spacing w:before="72" w:line="276" w:lineRule="auto"/>
        <w:ind w:left="112" w:right="1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попытаться дать объяснение им. Все полученные данные необходимо выражать</w:t>
      </w:r>
      <w:r>
        <w:rPr>
          <w:spacing w:val="-67"/>
        </w:rPr>
        <w:t xml:space="preserve"> </w:t>
      </w:r>
      <w:r>
        <w:t>в единицах системы СИ. В этом разделе дается общий анализ результатов 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вскрыть</w:t>
      </w:r>
      <w:r>
        <w:rPr>
          <w:spacing w:val="1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критически подходить к оценке собственных и опубликованных в литературе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области.</w:t>
      </w:r>
    </w:p>
    <w:p w14:paraId="659F2EF0" w14:textId="77777777" w:rsidR="00FA2D36" w:rsidRDefault="00C07182" w:rsidP="004171F0">
      <w:pPr>
        <w:pStyle w:val="a3"/>
        <w:spacing w:before="1" w:line="276" w:lineRule="auto"/>
        <w:ind w:left="112" w:right="110" w:firstLine="709"/>
        <w:jc w:val="both"/>
      </w:pPr>
      <w:r>
        <w:rPr>
          <w:b/>
        </w:rPr>
        <w:t>Выводы/Заключение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исследования. Выводы рекомендуется оформлять в виде кратких тезисов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информационные моменты в исследовательской работе, а также 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-15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исследования.</w:t>
      </w:r>
      <w:r>
        <w:rPr>
          <w:spacing w:val="-15"/>
        </w:rPr>
        <w:t xml:space="preserve"> </w:t>
      </w:r>
      <w:r>
        <w:t>Объем</w:t>
      </w:r>
      <w:r>
        <w:rPr>
          <w:spacing w:val="-14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структурного</w:t>
      </w:r>
      <w:r>
        <w:rPr>
          <w:spacing w:val="-15"/>
        </w:rPr>
        <w:t xml:space="preserve"> </w:t>
      </w:r>
      <w:r>
        <w:t>компонента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1-2 страницы. Можно остановиться на перспективах дальнейшей работы по</w:t>
      </w:r>
      <w:r>
        <w:rPr>
          <w:spacing w:val="1"/>
        </w:rPr>
        <w:t xml:space="preserve"> </w:t>
      </w:r>
      <w:r>
        <w:t>исследованию данной проблемы.</w:t>
      </w:r>
    </w:p>
    <w:p w14:paraId="26D899AF" w14:textId="5DA11741" w:rsidR="00FA2D36" w:rsidRDefault="00C07182" w:rsidP="004171F0">
      <w:pPr>
        <w:pStyle w:val="a3"/>
        <w:spacing w:line="276" w:lineRule="auto"/>
        <w:ind w:left="112" w:right="108" w:firstLine="709"/>
        <w:jc w:val="both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литературы.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использованная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авторов,</w:t>
      </w:r>
      <w:r>
        <w:rPr>
          <w:spacing w:val="-18"/>
        </w:rPr>
        <w:t xml:space="preserve"> </w:t>
      </w:r>
      <w:r>
        <w:t>располагая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алфавитном</w:t>
      </w:r>
      <w:r>
        <w:rPr>
          <w:spacing w:val="-17"/>
        </w:rPr>
        <w:t xml:space="preserve"> </w:t>
      </w:r>
      <w:r>
        <w:t>порядке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упоминания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>работы в соответствии с правилами библиографического описания. Сведения об</w:t>
      </w:r>
      <w:r>
        <w:rPr>
          <w:spacing w:val="-68"/>
        </w:rPr>
        <w:t xml:space="preserve"> </w:t>
      </w:r>
      <w:r>
        <w:t xml:space="preserve">источниках в курсовых по </w:t>
      </w:r>
      <w:r w:rsidR="008E5D56">
        <w:t>неорганической</w:t>
      </w:r>
      <w:r w:rsidR="0000308A">
        <w:t xml:space="preserve"> </w:t>
      </w:r>
      <w:r>
        <w:t>химии следует располагать в порядке появления</w:t>
      </w:r>
      <w:r>
        <w:rPr>
          <w:spacing w:val="1"/>
        </w:rPr>
        <w:t xml:space="preserve"> </w:t>
      </w:r>
      <w:r>
        <w:t>ссылок на источники в тексте (в курсовых по методике преподавания химии</w:t>
      </w:r>
      <w:r>
        <w:rPr>
          <w:spacing w:val="1"/>
        </w:rPr>
        <w:t xml:space="preserve"> </w:t>
      </w:r>
      <w:r>
        <w:t>допускается располагать по алфавиту) и нумеровать арабскими цифрами без</w:t>
      </w:r>
      <w:r>
        <w:rPr>
          <w:spacing w:val="1"/>
        </w:rPr>
        <w:t xml:space="preserve"> </w:t>
      </w:r>
      <w:r>
        <w:t>точки и печатать с абзацного отступа. Ссылки на использованные источники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приводить в</w:t>
      </w:r>
      <w:r>
        <w:rPr>
          <w:spacing w:val="-1"/>
        </w:rPr>
        <w:t xml:space="preserve"> </w:t>
      </w:r>
      <w:r>
        <w:t>квадратных скобках.</w:t>
      </w:r>
    </w:p>
    <w:p w14:paraId="5E8CA903" w14:textId="4CD554B0" w:rsidR="00FA2D36" w:rsidRDefault="00C07182" w:rsidP="004171F0">
      <w:pPr>
        <w:pStyle w:val="a3"/>
        <w:spacing w:before="2" w:line="276" w:lineRule="auto"/>
        <w:ind w:left="112" w:right="111" w:firstLine="709"/>
        <w:jc w:val="both"/>
      </w:pPr>
      <w:r>
        <w:t>Приложения является вполне самостоятельным разделом в оформлении</w:t>
      </w:r>
      <w:r>
        <w:rPr>
          <w:spacing w:val="1"/>
        </w:rPr>
        <w:t xml:space="preserve"> </w:t>
      </w:r>
      <w:r>
        <w:t>работы.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приложения</w:t>
      </w:r>
      <w:r>
        <w:rPr>
          <w:spacing w:val="60"/>
        </w:rPr>
        <w:t xml:space="preserve"> </w:t>
      </w:r>
      <w:r>
        <w:t>рекомендуется</w:t>
      </w:r>
      <w:r>
        <w:rPr>
          <w:spacing w:val="60"/>
        </w:rPr>
        <w:t xml:space="preserve"> </w:t>
      </w:r>
      <w:r>
        <w:t>включать</w:t>
      </w:r>
      <w:r>
        <w:rPr>
          <w:spacing w:val="60"/>
        </w:rPr>
        <w:t xml:space="preserve"> </w:t>
      </w:r>
      <w:r>
        <w:t>материалы,</w:t>
      </w:r>
      <w:r>
        <w:rPr>
          <w:spacing w:val="60"/>
        </w:rPr>
        <w:t xml:space="preserve"> </w:t>
      </w:r>
      <w:r>
        <w:t>связанные</w:t>
      </w:r>
      <w:r>
        <w:rPr>
          <w:spacing w:val="60"/>
        </w:rPr>
        <w:t xml:space="preserve"> </w:t>
      </w:r>
      <w:r>
        <w:t>с</w:t>
      </w:r>
      <w:r w:rsidR="00820FFA">
        <w:t xml:space="preserve"> </w:t>
      </w:r>
      <w:r w:rsidR="00047536" w:rsidRPr="00047536">
        <w:t>выполненной работой, которые по каким-либо</w:t>
      </w:r>
      <w:r w:rsidR="00047536">
        <w:t xml:space="preserve"> </w:t>
      </w:r>
      <w:r w:rsidR="00047536" w:rsidRPr="00047536">
        <w:t>причинам</w:t>
      </w:r>
      <w:r w:rsidR="00047536" w:rsidRPr="00047536">
        <w:tab/>
        <w:t>не могут</w:t>
      </w:r>
      <w:r w:rsidR="00047536">
        <w:t xml:space="preserve"> включены в основную связь.</w:t>
      </w:r>
    </w:p>
    <w:p w14:paraId="729BD0BA" w14:textId="56D7BDE7" w:rsidR="00820FFA" w:rsidRDefault="00047536" w:rsidP="004171F0">
      <w:pPr>
        <w:pStyle w:val="a3"/>
        <w:spacing w:before="2" w:line="276" w:lineRule="auto"/>
        <w:ind w:left="112" w:right="111" w:firstLine="709"/>
        <w:jc w:val="both"/>
      </w:pPr>
      <w:r w:rsidRPr="00047536">
        <w:t>В приложения могут быть включены:</w:t>
      </w:r>
    </w:p>
    <w:p w14:paraId="3D0CC73C" w14:textId="2E441A78" w:rsidR="00820FFA" w:rsidRDefault="00820FFA" w:rsidP="004171F0">
      <w:pPr>
        <w:pStyle w:val="a3"/>
        <w:spacing w:before="2" w:line="276" w:lineRule="auto"/>
        <w:ind w:left="112" w:right="111" w:firstLine="709"/>
        <w:jc w:val="both"/>
      </w:pPr>
    </w:p>
    <w:p w14:paraId="653483FD" w14:textId="3266186B" w:rsidR="00047536" w:rsidRDefault="00047536" w:rsidP="004171F0">
      <w:pPr>
        <w:pStyle w:val="a3"/>
        <w:numPr>
          <w:ilvl w:val="0"/>
          <w:numId w:val="5"/>
        </w:numPr>
        <w:spacing w:before="2" w:line="276" w:lineRule="auto"/>
        <w:ind w:right="111"/>
        <w:jc w:val="both"/>
      </w:pPr>
      <w:r>
        <w:t>промежуточные математические доказательства, формулы и расчеты;</w:t>
      </w:r>
    </w:p>
    <w:p w14:paraId="2AB87128" w14:textId="14197793" w:rsidR="00047536" w:rsidRDefault="00047536" w:rsidP="004171F0">
      <w:pPr>
        <w:pStyle w:val="a3"/>
        <w:numPr>
          <w:ilvl w:val="0"/>
          <w:numId w:val="5"/>
        </w:numPr>
        <w:spacing w:before="2" w:line="276" w:lineRule="auto"/>
        <w:ind w:right="111"/>
        <w:jc w:val="both"/>
      </w:pPr>
      <w:r>
        <w:t>таблицы вспомогательных цифровых данных;</w:t>
      </w:r>
    </w:p>
    <w:p w14:paraId="00D9C2C2" w14:textId="7C58895F" w:rsidR="00047536" w:rsidRDefault="00047536" w:rsidP="004171F0">
      <w:pPr>
        <w:pStyle w:val="a3"/>
        <w:numPr>
          <w:ilvl w:val="0"/>
          <w:numId w:val="5"/>
        </w:numPr>
        <w:spacing w:before="2" w:line="276" w:lineRule="auto"/>
        <w:ind w:right="111"/>
        <w:jc w:val="both"/>
      </w:pPr>
      <w:r>
        <w:lastRenderedPageBreak/>
        <w:t>инструкции, методики, разработанные в процессе выполнения работы;</w:t>
      </w:r>
    </w:p>
    <w:p w14:paraId="416C1AAF" w14:textId="355B52B1" w:rsidR="00820FFA" w:rsidRDefault="00047536" w:rsidP="004171F0">
      <w:pPr>
        <w:pStyle w:val="a3"/>
        <w:numPr>
          <w:ilvl w:val="0"/>
          <w:numId w:val="5"/>
        </w:numPr>
        <w:spacing w:before="2" w:line="276" w:lineRule="auto"/>
        <w:ind w:right="111"/>
        <w:jc w:val="both"/>
      </w:pPr>
      <w:r>
        <w:t>иллюстрации вспомогательного характера.</w:t>
      </w:r>
    </w:p>
    <w:p w14:paraId="561F3D1B" w14:textId="08AB3AA7" w:rsidR="00820FFA" w:rsidRDefault="00047536" w:rsidP="004171F0">
      <w:pPr>
        <w:pStyle w:val="a3"/>
        <w:spacing w:before="2" w:line="276" w:lineRule="auto"/>
        <w:ind w:left="112" w:right="111" w:firstLine="709"/>
        <w:jc w:val="both"/>
      </w:pPr>
      <w:r w:rsidRPr="00047536">
        <w:t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</w:t>
      </w:r>
      <w:r>
        <w:t xml:space="preserve"> </w:t>
      </w:r>
      <w:r w:rsidRPr="00047536">
        <w:t>«Приложение», его обозначения.</w:t>
      </w:r>
    </w:p>
    <w:p w14:paraId="6C0439BA" w14:textId="3C1F8716" w:rsidR="00047536" w:rsidRDefault="00047536" w:rsidP="004171F0">
      <w:pPr>
        <w:spacing w:line="276" w:lineRule="auto"/>
        <w:ind w:left="112" w:right="109" w:firstLine="709"/>
        <w:jc w:val="both"/>
        <w:rPr>
          <w:sz w:val="28"/>
        </w:rPr>
      </w:pPr>
      <w:r w:rsidRPr="00047536">
        <w:rPr>
          <w:sz w:val="28"/>
        </w:rPr>
        <w:t>Курсовая работа носит комплексный характер: в ней должны быть раскрыты теоретические аспекты заявленной темы, произведен анализ избранного объекта исследования (объект – это процесс или явление, порождающее проблемную ситуацию и избранное для изучения; предмет – это то, что находится в границах объекта). В объекте выделяется та его часть, которая служит предметом исследования (предмет исследования определяет тему курсовой работы). Обязательным элементом является указание используемых методов исследования, наличие экспериментальной части и обсуждение результатов.</w:t>
      </w:r>
    </w:p>
    <w:p w14:paraId="3C4D1E5F" w14:textId="3553D44C" w:rsidR="00FA2D36" w:rsidRDefault="00C07182" w:rsidP="004171F0">
      <w:pPr>
        <w:spacing w:line="276" w:lineRule="auto"/>
        <w:ind w:left="112" w:right="109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67"/>
          <w:sz w:val="28"/>
        </w:rPr>
        <w:t xml:space="preserve"> </w:t>
      </w:r>
      <w:r>
        <w:rPr>
          <w:b/>
          <w:color w:val="FF0000"/>
          <w:sz w:val="28"/>
        </w:rPr>
        <w:t>обязан соблюдать Правила техники безопасности</w:t>
      </w:r>
      <w:r>
        <w:rPr>
          <w:sz w:val="28"/>
        </w:rPr>
        <w:t>. Самостоятельная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лаборанта</w:t>
      </w:r>
      <w:r>
        <w:rPr>
          <w:spacing w:val="1"/>
          <w:sz w:val="28"/>
        </w:rPr>
        <w:t xml:space="preserve"> </w:t>
      </w:r>
      <w:r>
        <w:rPr>
          <w:b/>
          <w:color w:val="FF0000"/>
          <w:sz w:val="28"/>
        </w:rPr>
        <w:t>запрещена</w:t>
      </w:r>
      <w:r>
        <w:rPr>
          <w:color w:val="FF0000"/>
          <w:sz w:val="28"/>
        </w:rPr>
        <w:t>!</w:t>
      </w:r>
    </w:p>
    <w:p w14:paraId="7592FAB3" w14:textId="77777777" w:rsidR="00FA2D36" w:rsidRDefault="00FA2D36">
      <w:pPr>
        <w:spacing w:line="360" w:lineRule="auto"/>
        <w:jc w:val="both"/>
        <w:rPr>
          <w:sz w:val="28"/>
        </w:rPr>
        <w:sectPr w:rsidR="00FA2D36" w:rsidSect="007A25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2A89D37" w14:textId="77777777" w:rsidR="00FA2D36" w:rsidRDefault="00C07182">
      <w:pPr>
        <w:spacing w:before="75"/>
        <w:ind w:right="108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14:paraId="39A407F2" w14:textId="77777777" w:rsidR="00FA2D36" w:rsidRDefault="00FA2D36">
      <w:pPr>
        <w:pStyle w:val="a3"/>
        <w:spacing w:before="9"/>
        <w:rPr>
          <w:b/>
          <w:sz w:val="21"/>
        </w:rPr>
      </w:pPr>
    </w:p>
    <w:p w14:paraId="64D194E5" w14:textId="77777777" w:rsidR="00FA2D36" w:rsidRDefault="00C07182" w:rsidP="00E829B0">
      <w:pPr>
        <w:spacing w:before="1"/>
        <w:ind w:left="2"/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7"/>
        </w:rPr>
        <w:t xml:space="preserve"> </w:t>
      </w:r>
      <w:r>
        <w:rPr>
          <w:b/>
        </w:rPr>
        <w:t>государственное</w:t>
      </w:r>
      <w:r>
        <w:rPr>
          <w:b/>
          <w:spacing w:val="-6"/>
        </w:rPr>
        <w:t xml:space="preserve"> </w:t>
      </w:r>
      <w:r>
        <w:rPr>
          <w:b/>
        </w:rPr>
        <w:t>автономное</w:t>
      </w:r>
      <w:r>
        <w:rPr>
          <w:b/>
          <w:spacing w:val="-7"/>
        </w:rPr>
        <w:t xml:space="preserve"> </w:t>
      </w:r>
      <w:r>
        <w:rPr>
          <w:b/>
        </w:rPr>
        <w:t>образовательное</w:t>
      </w:r>
      <w:r>
        <w:rPr>
          <w:b/>
          <w:spacing w:val="-6"/>
        </w:rPr>
        <w:t xml:space="preserve"> </w:t>
      </w:r>
      <w:r>
        <w:rPr>
          <w:b/>
        </w:rPr>
        <w:t>учреждение</w:t>
      </w:r>
      <w:r>
        <w:rPr>
          <w:b/>
          <w:spacing w:val="-7"/>
        </w:rPr>
        <w:t xml:space="preserve"> </w:t>
      </w:r>
      <w:r>
        <w:rPr>
          <w:b/>
        </w:rPr>
        <w:t>высшего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</w:p>
    <w:p w14:paraId="574A080E" w14:textId="77777777" w:rsidR="00FA2D36" w:rsidRDefault="00C07182" w:rsidP="00E829B0">
      <w:pPr>
        <w:spacing w:before="1"/>
        <w:ind w:left="2"/>
        <w:jc w:val="center"/>
        <w:rPr>
          <w:b/>
        </w:rPr>
      </w:pPr>
      <w:r>
        <w:rPr>
          <w:b/>
        </w:rPr>
        <w:t>«Российский</w:t>
      </w:r>
      <w:r>
        <w:rPr>
          <w:b/>
          <w:spacing w:val="-5"/>
        </w:rPr>
        <w:t xml:space="preserve"> </w:t>
      </w:r>
      <w:r>
        <w:rPr>
          <w:b/>
        </w:rPr>
        <w:t>университет</w:t>
      </w:r>
      <w:r>
        <w:rPr>
          <w:b/>
          <w:spacing w:val="-4"/>
        </w:rPr>
        <w:t xml:space="preserve"> </w:t>
      </w:r>
      <w:r>
        <w:rPr>
          <w:b/>
        </w:rPr>
        <w:t>дружбы</w:t>
      </w:r>
      <w:r>
        <w:rPr>
          <w:b/>
          <w:spacing w:val="-4"/>
        </w:rPr>
        <w:t xml:space="preserve"> </w:t>
      </w:r>
      <w:r>
        <w:rPr>
          <w:b/>
        </w:rPr>
        <w:t>народов</w:t>
      </w:r>
      <w:r>
        <w:rPr>
          <w:b/>
          <w:spacing w:val="-4"/>
        </w:rPr>
        <w:t xml:space="preserve"> </w:t>
      </w:r>
      <w:r>
        <w:rPr>
          <w:b/>
        </w:rPr>
        <w:t>имени</w:t>
      </w:r>
      <w:r>
        <w:rPr>
          <w:b/>
          <w:spacing w:val="-5"/>
        </w:rPr>
        <w:t xml:space="preserve"> </w:t>
      </w:r>
      <w:r>
        <w:rPr>
          <w:b/>
        </w:rPr>
        <w:t>Патриса</w:t>
      </w:r>
      <w:r>
        <w:rPr>
          <w:b/>
          <w:spacing w:val="-4"/>
        </w:rPr>
        <w:t xml:space="preserve"> </w:t>
      </w:r>
      <w:r>
        <w:rPr>
          <w:b/>
        </w:rPr>
        <w:t>Лумумбы»</w:t>
      </w:r>
    </w:p>
    <w:p w14:paraId="6063E028" w14:textId="1F1EBA8F" w:rsidR="004171F0" w:rsidRDefault="00C07182" w:rsidP="00E829B0">
      <w:pPr>
        <w:spacing w:line="237" w:lineRule="auto"/>
        <w:ind w:left="1814" w:right="1812"/>
        <w:jc w:val="center"/>
        <w:rPr>
          <w:b/>
          <w:spacing w:val="-57"/>
          <w:sz w:val="24"/>
        </w:rPr>
      </w:pPr>
      <w:r>
        <w:rPr>
          <w:b/>
          <w:sz w:val="24"/>
        </w:rPr>
        <w:t>Факультет физико-математических и естественных наук</w:t>
      </w:r>
    </w:p>
    <w:p w14:paraId="533049A3" w14:textId="6A8E9724" w:rsidR="00FA2D36" w:rsidRDefault="00C07182" w:rsidP="00E829B0">
      <w:pPr>
        <w:spacing w:line="237" w:lineRule="auto"/>
        <w:ind w:left="1814" w:right="1812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1"/>
          <w:sz w:val="24"/>
        </w:rPr>
        <w:t xml:space="preserve"> </w:t>
      </w:r>
      <w:r w:rsidR="008E5D56">
        <w:rPr>
          <w:b/>
          <w:sz w:val="24"/>
        </w:rPr>
        <w:t>неорганической</w:t>
      </w:r>
      <w:r>
        <w:rPr>
          <w:b/>
          <w:sz w:val="24"/>
        </w:rPr>
        <w:t xml:space="preserve"> химии</w:t>
      </w:r>
    </w:p>
    <w:p w14:paraId="7E85CA7A" w14:textId="77777777" w:rsidR="00FA2D36" w:rsidRDefault="00FA2D36" w:rsidP="00E829B0">
      <w:pPr>
        <w:pStyle w:val="a3"/>
        <w:jc w:val="center"/>
        <w:rPr>
          <w:b/>
          <w:sz w:val="26"/>
        </w:rPr>
      </w:pPr>
    </w:p>
    <w:p w14:paraId="6DB5A979" w14:textId="77777777" w:rsidR="00FA2D36" w:rsidRDefault="00FA2D36">
      <w:pPr>
        <w:pStyle w:val="a3"/>
        <w:rPr>
          <w:b/>
          <w:sz w:val="26"/>
        </w:rPr>
      </w:pPr>
    </w:p>
    <w:p w14:paraId="01CA42E6" w14:textId="77777777" w:rsidR="00FA2D36" w:rsidRDefault="00FA2D36" w:rsidP="0000308A">
      <w:pPr>
        <w:pStyle w:val="a3"/>
        <w:spacing w:before="2"/>
        <w:rPr>
          <w:b/>
          <w:sz w:val="38"/>
        </w:rPr>
      </w:pPr>
    </w:p>
    <w:p w14:paraId="477523D5" w14:textId="4373447E" w:rsidR="00FA2D36" w:rsidRPr="0000308A" w:rsidRDefault="00C07182" w:rsidP="0000308A">
      <w:pPr>
        <w:pStyle w:val="1"/>
        <w:spacing w:line="362" w:lineRule="auto"/>
        <w:ind w:left="3055" w:right="3040" w:firstLine="463"/>
        <w:jc w:val="center"/>
        <w:rPr>
          <w:sz w:val="26"/>
          <w:szCs w:val="26"/>
        </w:rPr>
      </w:pPr>
      <w:r w:rsidRPr="0000308A">
        <w:rPr>
          <w:sz w:val="26"/>
          <w:szCs w:val="26"/>
        </w:rPr>
        <w:t>КУРСОВАЯ</w:t>
      </w:r>
      <w:r w:rsidRPr="0000308A">
        <w:rPr>
          <w:spacing w:val="70"/>
          <w:sz w:val="26"/>
          <w:szCs w:val="26"/>
        </w:rPr>
        <w:t xml:space="preserve"> </w:t>
      </w:r>
      <w:r w:rsidRPr="0000308A">
        <w:rPr>
          <w:sz w:val="26"/>
          <w:szCs w:val="26"/>
        </w:rPr>
        <w:t>РАБОТА</w:t>
      </w:r>
      <w:r w:rsidR="0000308A" w:rsidRPr="0000308A">
        <w:rPr>
          <w:spacing w:val="1"/>
          <w:sz w:val="26"/>
          <w:szCs w:val="26"/>
        </w:rPr>
        <w:t xml:space="preserve"> </w:t>
      </w:r>
      <w:r w:rsidRPr="0000308A">
        <w:rPr>
          <w:sz w:val="26"/>
          <w:szCs w:val="26"/>
        </w:rPr>
        <w:t>ПО</w:t>
      </w:r>
      <w:r w:rsidRPr="0000308A">
        <w:rPr>
          <w:spacing w:val="-8"/>
          <w:sz w:val="26"/>
          <w:szCs w:val="26"/>
        </w:rPr>
        <w:t xml:space="preserve"> </w:t>
      </w:r>
      <w:r w:rsidR="0000308A">
        <w:rPr>
          <w:spacing w:val="-8"/>
          <w:sz w:val="26"/>
          <w:szCs w:val="26"/>
        </w:rPr>
        <w:t xml:space="preserve">    </w:t>
      </w:r>
      <w:r w:rsidR="008E5D56">
        <w:rPr>
          <w:sz w:val="26"/>
          <w:szCs w:val="26"/>
        </w:rPr>
        <w:t>НЕОРГАНИЧЕСКОЙ</w:t>
      </w:r>
      <w:r w:rsidR="0000308A" w:rsidRPr="0000308A">
        <w:rPr>
          <w:sz w:val="26"/>
          <w:szCs w:val="26"/>
        </w:rPr>
        <w:t xml:space="preserve"> </w:t>
      </w:r>
      <w:r w:rsidRPr="0000308A">
        <w:rPr>
          <w:sz w:val="26"/>
          <w:szCs w:val="26"/>
        </w:rPr>
        <w:t>ХИМИИ</w:t>
      </w:r>
    </w:p>
    <w:p w14:paraId="73EC77A6" w14:textId="77777777" w:rsidR="00FA2D36" w:rsidRDefault="00C07182" w:rsidP="0000308A">
      <w:pPr>
        <w:pStyle w:val="a3"/>
        <w:tabs>
          <w:tab w:val="left" w:pos="1819"/>
          <w:tab w:val="left" w:pos="6664"/>
        </w:tabs>
        <w:spacing w:line="314" w:lineRule="exact"/>
        <w:jc w:val="center"/>
      </w:pPr>
      <w:r>
        <w:t>«</w:t>
      </w:r>
      <w:r>
        <w:rPr>
          <w:color w:val="FF0000"/>
          <w:u w:val="single" w:color="000000"/>
        </w:rPr>
        <w:tab/>
      </w:r>
      <w:r>
        <w:rPr>
          <w:color w:val="FF0000"/>
        </w:rPr>
        <w:t>название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курсовой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работы</w:t>
      </w:r>
      <w:r>
        <w:rPr>
          <w:color w:val="FF0000"/>
          <w:u w:val="single" w:color="000000"/>
        </w:rPr>
        <w:tab/>
      </w:r>
      <w:r>
        <w:t>»</w:t>
      </w:r>
    </w:p>
    <w:p w14:paraId="51B700E8" w14:textId="77777777" w:rsidR="00FA2D36" w:rsidRDefault="00C07182" w:rsidP="0000308A">
      <w:pPr>
        <w:pStyle w:val="a3"/>
        <w:spacing w:before="163"/>
        <w:ind w:left="3745"/>
      </w:pPr>
      <w:r>
        <w:t>04.03.01</w:t>
      </w:r>
      <w:r>
        <w:rPr>
          <w:spacing w:val="-3"/>
        </w:rPr>
        <w:t xml:space="preserve"> </w:t>
      </w:r>
      <w:r>
        <w:t>«ХИМИЯ»</w:t>
      </w:r>
    </w:p>
    <w:p w14:paraId="74AAA9CE" w14:textId="77777777" w:rsidR="00FA2D36" w:rsidRDefault="00FA2D36">
      <w:pPr>
        <w:pStyle w:val="a3"/>
        <w:rPr>
          <w:sz w:val="30"/>
        </w:rPr>
      </w:pPr>
    </w:p>
    <w:p w14:paraId="524148C2" w14:textId="77777777" w:rsidR="00FA2D36" w:rsidRDefault="00FA2D36">
      <w:pPr>
        <w:pStyle w:val="a3"/>
        <w:rPr>
          <w:sz w:val="30"/>
        </w:rPr>
      </w:pPr>
    </w:p>
    <w:p w14:paraId="3B6C4AB5" w14:textId="02DE4683" w:rsidR="004171F0" w:rsidRDefault="00C07182">
      <w:pPr>
        <w:spacing w:before="183" w:line="480" w:lineRule="auto"/>
        <w:ind w:left="112" w:right="5159"/>
        <w:rPr>
          <w:color w:val="FF0000"/>
          <w:spacing w:val="1"/>
          <w:sz w:val="28"/>
        </w:rPr>
      </w:pPr>
      <w:r>
        <w:rPr>
          <w:sz w:val="28"/>
        </w:rPr>
        <w:t xml:space="preserve">Выполнил: </w:t>
      </w:r>
      <w:r w:rsidR="004171F0" w:rsidRPr="004171F0">
        <w:rPr>
          <w:b/>
          <w:bCs/>
          <w:color w:val="FF0000"/>
          <w:sz w:val="28"/>
        </w:rPr>
        <w:t>ФИО</w:t>
      </w:r>
    </w:p>
    <w:p w14:paraId="1008030B" w14:textId="77777777" w:rsidR="004171F0" w:rsidRDefault="00C07182">
      <w:pPr>
        <w:spacing w:before="183" w:line="480" w:lineRule="auto"/>
        <w:ind w:left="112" w:right="5159"/>
        <w:rPr>
          <w:b/>
          <w:color w:val="FF0000"/>
          <w:sz w:val="28"/>
        </w:rPr>
      </w:pPr>
      <w:r>
        <w:rPr>
          <w:sz w:val="28"/>
        </w:rPr>
        <w:t xml:space="preserve">Группа </w:t>
      </w:r>
      <w:r>
        <w:rPr>
          <w:b/>
          <w:color w:val="FF0000"/>
          <w:sz w:val="28"/>
        </w:rPr>
        <w:t>НХМбд-01-</w:t>
      </w:r>
      <w:proofErr w:type="gramStart"/>
      <w:r>
        <w:rPr>
          <w:b/>
          <w:color w:val="FF0000"/>
          <w:sz w:val="28"/>
        </w:rPr>
        <w:t>2</w:t>
      </w:r>
      <w:r w:rsidR="0000308A">
        <w:rPr>
          <w:b/>
          <w:color w:val="FF0000"/>
          <w:sz w:val="28"/>
        </w:rPr>
        <w:t>..</w:t>
      </w:r>
      <w:proofErr w:type="gramEnd"/>
      <w:r>
        <w:rPr>
          <w:b/>
          <w:color w:val="FF0000"/>
          <w:sz w:val="28"/>
        </w:rPr>
        <w:t xml:space="preserve"> </w:t>
      </w:r>
    </w:p>
    <w:p w14:paraId="2D911D4F" w14:textId="51459E83" w:rsidR="00FA2D36" w:rsidRDefault="00C07182">
      <w:pPr>
        <w:spacing w:before="183" w:line="480" w:lineRule="auto"/>
        <w:ind w:left="112" w:right="5159"/>
        <w:rPr>
          <w:b/>
          <w:sz w:val="28"/>
        </w:rPr>
      </w:pPr>
      <w:r>
        <w:rPr>
          <w:b/>
          <w:color w:val="FF0000"/>
          <w:sz w:val="28"/>
        </w:rPr>
        <w:t>Студ.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билет №……</w:t>
      </w:r>
    </w:p>
    <w:p w14:paraId="331E2994" w14:textId="77777777" w:rsidR="00FA2D36" w:rsidRDefault="00000000">
      <w:pPr>
        <w:pStyle w:val="a3"/>
        <w:spacing w:before="4"/>
        <w:rPr>
          <w:b/>
          <w:sz w:val="23"/>
        </w:rPr>
      </w:pPr>
      <w:r>
        <w:pict w14:anchorId="32D50AA0">
          <v:shape id="_x0000_s1028" style="position:absolute;margin-left:56.65pt;margin-top:15.65pt;width:196.05pt;height:.1pt;z-index:-15728640;mso-wrap-distance-left:0;mso-wrap-distance-right:0;mso-position-horizontal-relative:page" coordorigin="1133,313" coordsize="3921,0" path="m1133,313r3920,e" filled="f" strokeweight=".19642mm">
            <v:path arrowok="t"/>
            <w10:wrap type="topAndBottom" anchorx="page"/>
          </v:shape>
        </w:pict>
      </w:r>
    </w:p>
    <w:p w14:paraId="272DF05A" w14:textId="77777777" w:rsidR="00FA2D36" w:rsidRDefault="00C07182">
      <w:pPr>
        <w:spacing w:line="204" w:lineRule="exact"/>
        <w:ind w:left="1105"/>
        <w:rPr>
          <w:sz w:val="20"/>
        </w:rPr>
      </w:pPr>
      <w:r>
        <w:rPr>
          <w:sz w:val="20"/>
        </w:rPr>
        <w:t>подпись</w:t>
      </w:r>
    </w:p>
    <w:p w14:paraId="286A8184" w14:textId="77777777" w:rsidR="00FA2D36" w:rsidRDefault="00FA2D36">
      <w:pPr>
        <w:pStyle w:val="a3"/>
        <w:rPr>
          <w:sz w:val="20"/>
        </w:rPr>
      </w:pPr>
    </w:p>
    <w:p w14:paraId="4B4EE6B1" w14:textId="77777777" w:rsidR="00FA2D36" w:rsidRDefault="00C07182">
      <w:pPr>
        <w:pStyle w:val="a3"/>
        <w:spacing w:before="87"/>
        <w:ind w:left="5782"/>
      </w:pPr>
      <w:r>
        <w:t>Руководитель</w:t>
      </w:r>
      <w:r>
        <w:rPr>
          <w:spacing w:val="-7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работы:</w:t>
      </w:r>
    </w:p>
    <w:p w14:paraId="2CF4E5D3" w14:textId="77777777" w:rsidR="00FA2D36" w:rsidRDefault="00FA2D36">
      <w:pPr>
        <w:pStyle w:val="a3"/>
        <w:rPr>
          <w:sz w:val="20"/>
        </w:rPr>
      </w:pPr>
    </w:p>
    <w:p w14:paraId="4A219B1B" w14:textId="77777777" w:rsidR="00FA2D36" w:rsidRDefault="00FA2D36">
      <w:pPr>
        <w:pStyle w:val="a3"/>
        <w:rPr>
          <w:sz w:val="20"/>
        </w:rPr>
      </w:pPr>
    </w:p>
    <w:p w14:paraId="06483148" w14:textId="77777777" w:rsidR="00FA2D36" w:rsidRDefault="00000000">
      <w:pPr>
        <w:pStyle w:val="a3"/>
        <w:spacing w:before="5"/>
        <w:rPr>
          <w:sz w:val="11"/>
        </w:rPr>
      </w:pPr>
      <w:r>
        <w:pict w14:anchorId="320563C2">
          <v:shape id="_x0000_s1027" style="position:absolute;margin-left:340.15pt;margin-top:8.8pt;width:196.05pt;height:.1pt;z-index:-15728128;mso-wrap-distance-left:0;mso-wrap-distance-right:0;mso-position-horizontal-relative:page" coordorigin="6803,176" coordsize="3921,0" path="m6803,176r3920,e" filled="f" strokeweight=".19642mm">
            <v:path arrowok="t"/>
            <w10:wrap type="topAndBottom" anchorx="page"/>
          </v:shape>
        </w:pict>
      </w:r>
    </w:p>
    <w:p w14:paraId="1A973BCC" w14:textId="77777777" w:rsidR="00FA2D36" w:rsidRDefault="00C07182">
      <w:pPr>
        <w:spacing w:line="204" w:lineRule="exact"/>
        <w:ind w:left="6324"/>
        <w:rPr>
          <w:sz w:val="20"/>
        </w:rPr>
      </w:pPr>
      <w:r>
        <w:rPr>
          <w:sz w:val="20"/>
        </w:rPr>
        <w:t>ФИО,</w:t>
      </w:r>
      <w:r>
        <w:rPr>
          <w:spacing w:val="-3"/>
          <w:sz w:val="20"/>
        </w:rPr>
        <w:t xml:space="preserve"> </w:t>
      </w:r>
      <w:r>
        <w:rPr>
          <w:sz w:val="20"/>
        </w:rPr>
        <w:t>степень,</w:t>
      </w:r>
      <w:r>
        <w:rPr>
          <w:spacing w:val="-2"/>
          <w:sz w:val="20"/>
        </w:rPr>
        <w:t xml:space="preserve"> </w:t>
      </w:r>
      <w:r>
        <w:rPr>
          <w:sz w:val="20"/>
        </w:rPr>
        <w:t>звание,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должность</w:t>
      </w:r>
    </w:p>
    <w:p w14:paraId="36DDD421" w14:textId="77777777" w:rsidR="00FA2D36" w:rsidRDefault="00FA2D36">
      <w:pPr>
        <w:pStyle w:val="a3"/>
        <w:rPr>
          <w:sz w:val="20"/>
        </w:rPr>
      </w:pPr>
    </w:p>
    <w:p w14:paraId="771FD9B7" w14:textId="77777777" w:rsidR="00FA2D36" w:rsidRDefault="00FA2D36">
      <w:pPr>
        <w:pStyle w:val="a3"/>
        <w:rPr>
          <w:sz w:val="20"/>
        </w:rPr>
      </w:pPr>
    </w:p>
    <w:p w14:paraId="1BF0389E" w14:textId="77777777" w:rsidR="00FA2D36" w:rsidRDefault="00000000">
      <w:pPr>
        <w:pStyle w:val="a3"/>
        <w:spacing w:before="3"/>
        <w:rPr>
          <w:sz w:val="11"/>
        </w:rPr>
      </w:pPr>
      <w:r>
        <w:pict w14:anchorId="13D0D5D5">
          <v:shape id="_x0000_s1026" style="position:absolute;margin-left:340.15pt;margin-top:8.7pt;width:196.05pt;height:.1pt;z-index:-15727616;mso-wrap-distance-left:0;mso-wrap-distance-right:0;mso-position-horizontal-relative:page" coordorigin="6803,174" coordsize="3921,0" path="m6803,174r3920,e" filled="f" strokeweight=".19642mm">
            <v:path arrowok="t"/>
            <w10:wrap type="topAndBottom" anchorx="page"/>
          </v:shape>
        </w:pict>
      </w:r>
    </w:p>
    <w:p w14:paraId="69B8D80B" w14:textId="77777777" w:rsidR="00FA2D36" w:rsidRDefault="00C07182">
      <w:pPr>
        <w:spacing w:line="204" w:lineRule="exact"/>
        <w:ind w:right="1744"/>
        <w:jc w:val="right"/>
        <w:rPr>
          <w:sz w:val="20"/>
        </w:rPr>
      </w:pPr>
      <w:r>
        <w:rPr>
          <w:sz w:val="20"/>
        </w:rPr>
        <w:t>подпись</w:t>
      </w:r>
    </w:p>
    <w:p w14:paraId="7345053F" w14:textId="77777777" w:rsidR="00FA2D36" w:rsidRDefault="00FA2D36">
      <w:pPr>
        <w:pStyle w:val="a3"/>
        <w:spacing w:before="8"/>
        <w:rPr>
          <w:sz w:val="27"/>
        </w:rPr>
      </w:pPr>
    </w:p>
    <w:p w14:paraId="39E72744" w14:textId="77777777" w:rsidR="00FA2D36" w:rsidRDefault="00C07182">
      <w:pPr>
        <w:pStyle w:val="a3"/>
        <w:tabs>
          <w:tab w:val="left" w:pos="8699"/>
        </w:tabs>
        <w:spacing w:before="1"/>
        <w:ind w:left="5782"/>
      </w:pPr>
      <w:r>
        <w:t xml:space="preserve">Оценка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DA2C66" w14:textId="77777777" w:rsidR="00FA2D36" w:rsidRDefault="00FA2D36">
      <w:pPr>
        <w:pStyle w:val="a3"/>
        <w:rPr>
          <w:sz w:val="20"/>
        </w:rPr>
      </w:pPr>
    </w:p>
    <w:p w14:paraId="13E636F3" w14:textId="77777777" w:rsidR="00FA2D36" w:rsidRDefault="00FA2D36">
      <w:pPr>
        <w:pStyle w:val="a3"/>
        <w:rPr>
          <w:sz w:val="20"/>
        </w:rPr>
      </w:pPr>
    </w:p>
    <w:p w14:paraId="01D6BF5B" w14:textId="77777777" w:rsidR="00FA2D36" w:rsidRDefault="00FA2D36">
      <w:pPr>
        <w:pStyle w:val="a3"/>
        <w:rPr>
          <w:sz w:val="20"/>
        </w:rPr>
      </w:pPr>
    </w:p>
    <w:p w14:paraId="2677A694" w14:textId="77777777" w:rsidR="00FA2D36" w:rsidRDefault="00FA2D36">
      <w:pPr>
        <w:pStyle w:val="a3"/>
        <w:rPr>
          <w:sz w:val="20"/>
        </w:rPr>
      </w:pPr>
    </w:p>
    <w:p w14:paraId="573E4F29" w14:textId="77777777" w:rsidR="00FA2D36" w:rsidRDefault="00FA2D36">
      <w:pPr>
        <w:pStyle w:val="a3"/>
        <w:rPr>
          <w:sz w:val="20"/>
        </w:rPr>
      </w:pPr>
    </w:p>
    <w:p w14:paraId="0C6FCF1C" w14:textId="77777777" w:rsidR="00FA2D36" w:rsidRDefault="00FA2D36">
      <w:pPr>
        <w:pStyle w:val="a3"/>
        <w:rPr>
          <w:sz w:val="20"/>
        </w:rPr>
      </w:pPr>
    </w:p>
    <w:p w14:paraId="38691846" w14:textId="77777777" w:rsidR="00FA2D36" w:rsidRDefault="00C07182">
      <w:pPr>
        <w:pStyle w:val="a3"/>
        <w:spacing w:before="227"/>
        <w:jc w:val="center"/>
      </w:pPr>
      <w:r>
        <w:lastRenderedPageBreak/>
        <w:t>Москва</w:t>
      </w:r>
      <w:r>
        <w:rPr>
          <w:spacing w:val="-3"/>
        </w:rPr>
        <w:t xml:space="preserve"> </w:t>
      </w:r>
      <w:r>
        <w:t>202_</w:t>
      </w:r>
      <w:r>
        <w:rPr>
          <w:spacing w:val="-3"/>
        </w:rPr>
        <w:t xml:space="preserve"> </w:t>
      </w:r>
      <w:r>
        <w:t>г.</w:t>
      </w:r>
    </w:p>
    <w:sectPr w:rsidR="00FA2D36" w:rsidSect="007A253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636E"/>
    <w:multiLevelType w:val="hybridMultilevel"/>
    <w:tmpl w:val="66AA1E60"/>
    <w:lvl w:ilvl="0" w:tplc="9E3AAA46">
      <w:numFmt w:val="bullet"/>
      <w:lvlText w:val=""/>
      <w:lvlJc w:val="left"/>
      <w:pPr>
        <w:ind w:left="832" w:hanging="360"/>
      </w:pPr>
      <w:rPr>
        <w:rFonts w:hint="default"/>
        <w:w w:val="99"/>
        <w:lang w:val="ru-RU" w:eastAsia="en-US" w:bidi="ar-SA"/>
      </w:rPr>
    </w:lvl>
    <w:lvl w:ilvl="1" w:tplc="E1DC5D4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FD5EBB8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22EACC36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C714BF62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 w:tplc="AC860912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5A18B408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0A3019D2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0E5C41CC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D844DD"/>
    <w:multiLevelType w:val="hybridMultilevel"/>
    <w:tmpl w:val="4190C3A4"/>
    <w:lvl w:ilvl="0" w:tplc="DE6A394E">
      <w:start w:val="2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183BFA">
      <w:numFmt w:val="bullet"/>
      <w:lvlText w:val=""/>
      <w:lvlJc w:val="left"/>
      <w:pPr>
        <w:ind w:left="832" w:hanging="360"/>
      </w:pPr>
      <w:rPr>
        <w:rFonts w:hint="default"/>
        <w:w w:val="99"/>
        <w:lang w:val="ru-RU" w:eastAsia="en-US" w:bidi="ar-SA"/>
      </w:rPr>
    </w:lvl>
    <w:lvl w:ilvl="2" w:tplc="6BD8C57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EFD436B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E830210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92AA020E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6" w:tplc="1F0EAAF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 w:tplc="CE5EAC86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2CD2FB08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D575596"/>
    <w:multiLevelType w:val="hybridMultilevel"/>
    <w:tmpl w:val="49049734"/>
    <w:lvl w:ilvl="0" w:tplc="9D623F3E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" w15:restartNumberingAfterBreak="0">
    <w:nsid w:val="4E0F6B76"/>
    <w:multiLevelType w:val="hybridMultilevel"/>
    <w:tmpl w:val="AB349736"/>
    <w:lvl w:ilvl="0" w:tplc="9D623F3E">
      <w:numFmt w:val="bullet"/>
      <w:lvlText w:val=""/>
      <w:lvlJc w:val="left"/>
      <w:pPr>
        <w:ind w:left="1541" w:hanging="35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BEBD72">
      <w:numFmt w:val="bullet"/>
      <w:lvlText w:val="•"/>
      <w:lvlJc w:val="left"/>
      <w:pPr>
        <w:ind w:left="2372" w:hanging="359"/>
      </w:pPr>
      <w:rPr>
        <w:rFonts w:hint="default"/>
        <w:lang w:val="ru-RU" w:eastAsia="en-US" w:bidi="ar-SA"/>
      </w:rPr>
    </w:lvl>
    <w:lvl w:ilvl="2" w:tplc="6B74A5F2">
      <w:numFmt w:val="bullet"/>
      <w:lvlText w:val="•"/>
      <w:lvlJc w:val="left"/>
      <w:pPr>
        <w:ind w:left="3204" w:hanging="359"/>
      </w:pPr>
      <w:rPr>
        <w:rFonts w:hint="default"/>
        <w:lang w:val="ru-RU" w:eastAsia="en-US" w:bidi="ar-SA"/>
      </w:rPr>
    </w:lvl>
    <w:lvl w:ilvl="3" w:tplc="AEDE041A">
      <w:numFmt w:val="bullet"/>
      <w:lvlText w:val="•"/>
      <w:lvlJc w:val="left"/>
      <w:pPr>
        <w:ind w:left="4037" w:hanging="359"/>
      </w:pPr>
      <w:rPr>
        <w:rFonts w:hint="default"/>
        <w:lang w:val="ru-RU" w:eastAsia="en-US" w:bidi="ar-SA"/>
      </w:rPr>
    </w:lvl>
    <w:lvl w:ilvl="4" w:tplc="96B671B6">
      <w:numFmt w:val="bullet"/>
      <w:lvlText w:val="•"/>
      <w:lvlJc w:val="left"/>
      <w:pPr>
        <w:ind w:left="4869" w:hanging="359"/>
      </w:pPr>
      <w:rPr>
        <w:rFonts w:hint="default"/>
        <w:lang w:val="ru-RU" w:eastAsia="en-US" w:bidi="ar-SA"/>
      </w:rPr>
    </w:lvl>
    <w:lvl w:ilvl="5" w:tplc="B456D45C">
      <w:numFmt w:val="bullet"/>
      <w:lvlText w:val="•"/>
      <w:lvlJc w:val="left"/>
      <w:pPr>
        <w:ind w:left="5702" w:hanging="359"/>
      </w:pPr>
      <w:rPr>
        <w:rFonts w:hint="default"/>
        <w:lang w:val="ru-RU" w:eastAsia="en-US" w:bidi="ar-SA"/>
      </w:rPr>
    </w:lvl>
    <w:lvl w:ilvl="6" w:tplc="811EE0C2">
      <w:numFmt w:val="bullet"/>
      <w:lvlText w:val="•"/>
      <w:lvlJc w:val="left"/>
      <w:pPr>
        <w:ind w:left="6534" w:hanging="359"/>
      </w:pPr>
      <w:rPr>
        <w:rFonts w:hint="default"/>
        <w:lang w:val="ru-RU" w:eastAsia="en-US" w:bidi="ar-SA"/>
      </w:rPr>
    </w:lvl>
    <w:lvl w:ilvl="7" w:tplc="07BC2DB8">
      <w:numFmt w:val="bullet"/>
      <w:lvlText w:val="•"/>
      <w:lvlJc w:val="left"/>
      <w:pPr>
        <w:ind w:left="7366" w:hanging="359"/>
      </w:pPr>
      <w:rPr>
        <w:rFonts w:hint="default"/>
        <w:lang w:val="ru-RU" w:eastAsia="en-US" w:bidi="ar-SA"/>
      </w:rPr>
    </w:lvl>
    <w:lvl w:ilvl="8" w:tplc="5ECC314C">
      <w:numFmt w:val="bullet"/>
      <w:lvlText w:val="•"/>
      <w:lvlJc w:val="left"/>
      <w:pPr>
        <w:ind w:left="8199" w:hanging="359"/>
      </w:pPr>
      <w:rPr>
        <w:rFonts w:hint="default"/>
        <w:lang w:val="ru-RU" w:eastAsia="en-US" w:bidi="ar-SA"/>
      </w:rPr>
    </w:lvl>
  </w:abstractNum>
  <w:abstractNum w:abstractNumId="4" w15:restartNumberingAfterBreak="0">
    <w:nsid w:val="4E402642"/>
    <w:multiLevelType w:val="hybridMultilevel"/>
    <w:tmpl w:val="E0084618"/>
    <w:lvl w:ilvl="0" w:tplc="84762CA0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BA12E6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9E4B24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20F0F99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60C622E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625CF564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6" w:tplc="C91A6E9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 w:tplc="EF8EB196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42D097F8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</w:abstractNum>
  <w:num w:numId="1" w16cid:durableId="922690942">
    <w:abstractNumId w:val="1"/>
  </w:num>
  <w:num w:numId="2" w16cid:durableId="1361322073">
    <w:abstractNumId w:val="0"/>
  </w:num>
  <w:num w:numId="3" w16cid:durableId="814875214">
    <w:abstractNumId w:val="3"/>
  </w:num>
  <w:num w:numId="4" w16cid:durableId="669721764">
    <w:abstractNumId w:val="4"/>
  </w:num>
  <w:num w:numId="5" w16cid:durableId="82662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D36"/>
    <w:rsid w:val="0000308A"/>
    <w:rsid w:val="00047536"/>
    <w:rsid w:val="00183DDD"/>
    <w:rsid w:val="004171F0"/>
    <w:rsid w:val="006A4990"/>
    <w:rsid w:val="006F2F6B"/>
    <w:rsid w:val="007A253C"/>
    <w:rsid w:val="00820FFA"/>
    <w:rsid w:val="008243D4"/>
    <w:rsid w:val="008E5D56"/>
    <w:rsid w:val="009A0CEA"/>
    <w:rsid w:val="00C07182"/>
    <w:rsid w:val="00E829B0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966027"/>
  <w15:docId w15:val="{4CAC5C03-AF24-46F8-8CC7-F1120419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91"/>
      <w:jc w:val="center"/>
    </w:pPr>
  </w:style>
  <w:style w:type="character" w:styleId="a5">
    <w:name w:val="Hyperlink"/>
    <w:basedOn w:val="a0"/>
    <w:uiPriority w:val="99"/>
    <w:unhideWhenUsed/>
    <w:rsid w:val="0000308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3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iopscience.iop.org/journals?type=archive" TargetMode="External"/><Relationship Id="rId18" Type="http://schemas.openxmlformats.org/officeDocument/2006/relationships/hyperlink" Target="http://www.wileyonlinelibrary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ru/" TargetMode="External"/><Relationship Id="rId7" Type="http://schemas.openxmlformats.org/officeDocument/2006/relationships/hyperlink" Target="http://www.biblio-online.ru/" TargetMode="External"/><Relationship Id="rId12" Type="http://schemas.openxmlformats.org/officeDocument/2006/relationships/hyperlink" Target="http://www.xumuk.ru/" TargetMode="External"/><Relationship Id="rId17" Type="http://schemas.openxmlformats.org/officeDocument/2006/relationships/hyperlink" Target="http://www.sciencedirect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ubs.rsc.org/" TargetMode="External"/><Relationship Id="rId20" Type="http://schemas.openxmlformats.org/officeDocument/2006/relationships/hyperlink" Target="http://www.ya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://www.chemne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ib.rudn.ru/MegaPro/Web" TargetMode="External"/><Relationship Id="rId15" Type="http://schemas.openxmlformats.org/officeDocument/2006/relationships/hyperlink" Target="http://www.nature.com/siteindex/index.html" TargetMode="External"/><Relationship Id="rId23" Type="http://schemas.openxmlformats.org/officeDocument/2006/relationships/hyperlink" Target="http://www.reaxys.com/" TargetMode="External"/><Relationship Id="rId10" Type="http://schemas.openxmlformats.org/officeDocument/2006/relationships/hyperlink" Target="http://www.chemport.ru/" TargetMode="External"/><Relationship Id="rId19" Type="http://schemas.openxmlformats.org/officeDocument/2006/relationships/hyperlink" Target="http://docs.cnt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www.mendeley.com/" TargetMode="External"/><Relationship Id="rId22" Type="http://schemas.openxmlformats.org/officeDocument/2006/relationships/hyperlink" Target="http://www.elsevierscience.ru/products/scop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Артемьев Андрей Владимирович</cp:lastModifiedBy>
  <cp:revision>13</cp:revision>
  <dcterms:created xsi:type="dcterms:W3CDTF">2023-12-20T12:22:00Z</dcterms:created>
  <dcterms:modified xsi:type="dcterms:W3CDTF">2023-12-21T14:48:00Z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2023-12-20T00:00:00Z</vt:filetime>
  </property>
</Properties>
</file>