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06" w:rsidRDefault="00997F58">
      <w:pPr>
        <w:jc w:val="center"/>
      </w:pPr>
      <w:r>
        <w:rPr>
          <w:i/>
          <w:iCs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  <w:r>
        <w:rPr>
          <w:i/>
          <w:iCs/>
          <w:sz w:val="28"/>
          <w:szCs w:val="28"/>
        </w:rPr>
        <w:t xml:space="preserve"> «Российский университет дружбы народов»</w:t>
      </w:r>
    </w:p>
    <w:p w:rsidR="00DE0606" w:rsidRDefault="00DE0606">
      <w:pPr>
        <w:jc w:val="center"/>
        <w:rPr>
          <w:i/>
          <w:iCs/>
          <w:sz w:val="28"/>
          <w:szCs w:val="28"/>
        </w:rPr>
      </w:pPr>
    </w:p>
    <w:p w:rsidR="00DE0606" w:rsidRDefault="00997F58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Факультет физико-математических и естественных наук</w:t>
      </w:r>
    </w:p>
    <w:p w:rsidR="00DE0606" w:rsidRDefault="00DE060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DE0606" w:rsidRDefault="00DE060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DE0606" w:rsidRDefault="00997F58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«Принято»</w:t>
      </w:r>
    </w:p>
    <w:p w:rsidR="00DE0606" w:rsidRDefault="00997F58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Ученым советом факультета </w:t>
      </w:r>
    </w:p>
    <w:p w:rsidR="00DE0606" w:rsidRDefault="00997F58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физико-математических и естественных </w:t>
      </w:r>
      <w:r>
        <w:rPr>
          <w:bCs/>
          <w:i/>
          <w:sz w:val="24"/>
          <w:szCs w:val="24"/>
        </w:rPr>
        <w:t>наук</w:t>
      </w:r>
    </w:p>
    <w:p w:rsidR="00DE0606" w:rsidRDefault="00997F58">
      <w:pPr>
        <w:tabs>
          <w:tab w:val="left" w:pos="0"/>
          <w:tab w:val="left" w:pos="2700"/>
          <w:tab w:val="left" w:pos="6660"/>
        </w:tabs>
        <w:jc w:val="right"/>
      </w:pPr>
      <w:r>
        <w:rPr>
          <w:bCs/>
          <w:i/>
          <w:sz w:val="24"/>
          <w:szCs w:val="24"/>
        </w:rPr>
        <w:t>16.12.2022 г., протокол № 201-08/05</w:t>
      </w:r>
    </w:p>
    <w:p w:rsidR="00DE0606" w:rsidRDefault="00DE0606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</w:p>
    <w:p w:rsidR="00DE0606" w:rsidRDefault="00DE0606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</w:p>
    <w:p w:rsidR="00DE0606" w:rsidRDefault="00997F58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___________________________</w:t>
      </w:r>
    </w:p>
    <w:p w:rsidR="00DE0606" w:rsidRDefault="00997F58">
      <w:pPr>
        <w:tabs>
          <w:tab w:val="left" w:pos="0"/>
          <w:tab w:val="left" w:pos="2700"/>
          <w:tab w:val="left" w:pos="6660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председатель Ученого Совета</w:t>
      </w:r>
    </w:p>
    <w:p w:rsidR="00DE0606" w:rsidRDefault="00DE060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DE0606" w:rsidRDefault="00DE060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DE0606" w:rsidRDefault="00DE060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DE0606" w:rsidRDefault="00997F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</w:p>
    <w:p w:rsidR="00DE0606" w:rsidRDefault="00997F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ГОСУДАРСТВЕННОЙ ИТОГОВОЙ АТТЕСТАЦИИ</w:t>
      </w:r>
    </w:p>
    <w:p w:rsidR="00DE0606" w:rsidRDefault="00DE0606">
      <w:pPr>
        <w:jc w:val="center"/>
        <w:rPr>
          <w:b/>
          <w:bCs/>
          <w:sz w:val="24"/>
          <w:szCs w:val="24"/>
        </w:rPr>
      </w:pPr>
    </w:p>
    <w:p w:rsidR="00DE0606" w:rsidRDefault="00DE0606">
      <w:pPr>
        <w:spacing w:line="360" w:lineRule="auto"/>
        <w:jc w:val="both"/>
        <w:rPr>
          <w:b/>
          <w:bCs/>
          <w:sz w:val="24"/>
          <w:szCs w:val="24"/>
        </w:rPr>
      </w:pPr>
    </w:p>
    <w:p w:rsidR="00DE0606" w:rsidRDefault="00DE0606">
      <w:pPr>
        <w:spacing w:line="360" w:lineRule="auto"/>
        <w:jc w:val="both"/>
        <w:rPr>
          <w:b/>
          <w:bCs/>
          <w:sz w:val="24"/>
          <w:szCs w:val="24"/>
        </w:rPr>
      </w:pPr>
    </w:p>
    <w:p w:rsidR="00DE0606" w:rsidRDefault="00997F5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Направление подготовки</w:t>
      </w:r>
    </w:p>
    <w:p w:rsidR="00DE0606" w:rsidRDefault="00997F58">
      <w:pPr>
        <w:spacing w:line="24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02.03.02 </w:t>
      </w:r>
      <w:bookmarkStart w:id="0" w:name="_GoBack"/>
      <w:r>
        <w:rPr>
          <w:sz w:val="28"/>
          <w:szCs w:val="28"/>
          <w:u w:val="single"/>
        </w:rPr>
        <w:t>Фундаментальная информатика и информационные технологии</w:t>
      </w:r>
      <w:bookmarkEnd w:id="0"/>
    </w:p>
    <w:p w:rsidR="00DE0606" w:rsidRDefault="00997F58">
      <w:pPr>
        <w:spacing w:line="240" w:lineRule="atLeast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 xml:space="preserve">(указываются код </w:t>
      </w:r>
      <w:r>
        <w:rPr>
          <w:i/>
          <w:iCs/>
          <w:sz w:val="28"/>
          <w:szCs w:val="28"/>
          <w:vertAlign w:val="superscript"/>
        </w:rPr>
        <w:t>и наименование направления подготовки/специальности)</w:t>
      </w:r>
    </w:p>
    <w:p w:rsidR="00DE0606" w:rsidRDefault="00DE0606">
      <w:pPr>
        <w:jc w:val="center"/>
        <w:rPr>
          <w:sz w:val="28"/>
          <w:szCs w:val="28"/>
        </w:rPr>
      </w:pPr>
    </w:p>
    <w:p w:rsidR="00DE0606" w:rsidRDefault="00DE0606">
      <w:pPr>
        <w:rPr>
          <w:i/>
          <w:iCs/>
          <w:sz w:val="28"/>
          <w:szCs w:val="28"/>
        </w:rPr>
      </w:pPr>
    </w:p>
    <w:p w:rsidR="00DE0606" w:rsidRDefault="00DE0606">
      <w:pPr>
        <w:spacing w:line="360" w:lineRule="auto"/>
        <w:rPr>
          <w:i/>
          <w:iCs/>
          <w:sz w:val="28"/>
          <w:szCs w:val="28"/>
        </w:rPr>
      </w:pPr>
    </w:p>
    <w:p w:rsidR="00DE0606" w:rsidRDefault="00997F58">
      <w:pPr>
        <w:spacing w:line="240" w:lineRule="atLeast"/>
        <w:jc w:val="center"/>
      </w:pPr>
      <w:r>
        <w:rPr>
          <w:b/>
          <w:bCs/>
          <w:sz w:val="24"/>
          <w:szCs w:val="24"/>
        </w:rPr>
        <w:t>Квалификация выпускника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бакалавр</w:t>
      </w:r>
    </w:p>
    <w:p w:rsidR="00DE0606" w:rsidRDefault="00997F58">
      <w:pPr>
        <w:spacing w:line="240" w:lineRule="atLeast"/>
        <w:jc w:val="center"/>
        <w:rPr>
          <w:i/>
          <w:iCs/>
          <w:color w:val="000000"/>
          <w:sz w:val="28"/>
          <w:szCs w:val="28"/>
          <w:vertAlign w:val="superscript"/>
        </w:rPr>
      </w:pPr>
      <w:r>
        <w:rPr>
          <w:i/>
          <w:iCs/>
          <w:color w:val="000000"/>
          <w:sz w:val="28"/>
          <w:szCs w:val="28"/>
          <w:vertAlign w:val="superscript"/>
        </w:rPr>
        <w:t>указывается квалификация выпускника в соответствии с приказом Минобрнауки России от 12.09.2013г. №1061)</w:t>
      </w:r>
    </w:p>
    <w:p w:rsidR="00DE0606" w:rsidRDefault="00DE0606">
      <w:pPr>
        <w:jc w:val="center"/>
        <w:rPr>
          <w:b/>
          <w:bCs/>
        </w:rPr>
      </w:pPr>
    </w:p>
    <w:p w:rsidR="00DE0606" w:rsidRDefault="00DE0606">
      <w:pPr>
        <w:jc w:val="center"/>
        <w:rPr>
          <w:b/>
          <w:bCs/>
        </w:rPr>
      </w:pPr>
    </w:p>
    <w:p w:rsidR="00DE0606" w:rsidRDefault="00DE0606">
      <w:pPr>
        <w:jc w:val="center"/>
        <w:rPr>
          <w:b/>
          <w:bCs/>
        </w:rPr>
      </w:pPr>
    </w:p>
    <w:p w:rsidR="00DE0606" w:rsidRDefault="00DE0606">
      <w:pPr>
        <w:jc w:val="center"/>
        <w:rPr>
          <w:b/>
          <w:bCs/>
        </w:rPr>
      </w:pPr>
    </w:p>
    <w:p w:rsidR="00DE0606" w:rsidRDefault="00DE0606">
      <w:pPr>
        <w:jc w:val="center"/>
        <w:rPr>
          <w:b/>
          <w:bCs/>
        </w:rPr>
      </w:pPr>
    </w:p>
    <w:p w:rsidR="00DE0606" w:rsidRDefault="00DE0606">
      <w:pPr>
        <w:jc w:val="center"/>
        <w:rPr>
          <w:b/>
          <w:bCs/>
        </w:rPr>
      </w:pPr>
    </w:p>
    <w:p w:rsidR="00DE0606" w:rsidRDefault="00DE0606">
      <w:pPr>
        <w:jc w:val="center"/>
        <w:rPr>
          <w:b/>
          <w:bCs/>
        </w:rPr>
      </w:pPr>
    </w:p>
    <w:p w:rsidR="00DE0606" w:rsidRDefault="00DE0606">
      <w:pPr>
        <w:jc w:val="center"/>
        <w:rPr>
          <w:b/>
          <w:bCs/>
        </w:rPr>
      </w:pPr>
    </w:p>
    <w:p w:rsidR="00DE0606" w:rsidRDefault="00DE0606">
      <w:pPr>
        <w:jc w:val="both"/>
        <w:rPr>
          <w:b/>
          <w:bCs/>
          <w:sz w:val="26"/>
          <w:szCs w:val="26"/>
        </w:rPr>
      </w:pPr>
    </w:p>
    <w:p w:rsidR="00DE0606" w:rsidRDefault="00997F58">
      <w:pPr>
        <w:jc w:val="center"/>
        <w:rPr>
          <w:b/>
          <w:bCs/>
          <w:sz w:val="24"/>
          <w:szCs w:val="24"/>
        </w:rPr>
        <w:sectPr w:rsidR="00DE0606">
          <w:pgSz w:w="11920" w:h="16838"/>
          <w:pgMar w:top="851" w:right="851" w:bottom="919" w:left="1418" w:header="0" w:footer="0" w:gutter="0"/>
          <w:pgNumType w:start="37"/>
          <w:cols w:space="720"/>
          <w:formProt w:val="0"/>
          <w:docGrid w:linePitch="240"/>
        </w:sectPr>
      </w:pPr>
      <w:r>
        <w:rPr>
          <w:b/>
          <w:bCs/>
          <w:sz w:val="24"/>
          <w:szCs w:val="24"/>
        </w:rPr>
        <w:t>2023 г.</w:t>
      </w:r>
    </w:p>
    <w:p w:rsidR="00DE0606" w:rsidRDefault="00997F58">
      <w:pPr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Общие </w:t>
      </w:r>
      <w:r>
        <w:rPr>
          <w:b/>
          <w:bCs/>
          <w:sz w:val="24"/>
          <w:szCs w:val="24"/>
        </w:rPr>
        <w:t>положения</w:t>
      </w:r>
    </w:p>
    <w:p w:rsidR="00DE0606" w:rsidRDefault="00DE0606">
      <w:pPr>
        <w:jc w:val="center"/>
        <w:rPr>
          <w:b/>
          <w:bCs/>
          <w:sz w:val="24"/>
          <w:szCs w:val="24"/>
        </w:rPr>
      </w:pPr>
    </w:p>
    <w:p w:rsidR="00DE0606" w:rsidRDefault="00997F58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итоговой государственной аттестации обучающихся определяет ответственность и порядок действий по подготовке и проведению государственных итоговых испытаний в РУДН, а также перечень, очередность, сроки прохождения документов, н</w:t>
      </w:r>
      <w:r>
        <w:rPr>
          <w:sz w:val="24"/>
          <w:szCs w:val="24"/>
        </w:rPr>
        <w:t>еобходимых для осуществления государственной итоговой аттестации.</w:t>
      </w:r>
    </w:p>
    <w:p w:rsidR="00DE0606" w:rsidRDefault="00997F58">
      <w:pPr>
        <w:numPr>
          <w:ilvl w:val="1"/>
          <w:numId w:val="2"/>
        </w:numPr>
        <w:ind w:left="0" w:firstLine="709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Государственная итоговая аттестация по направлению </w:t>
      </w:r>
      <w:r>
        <w:rPr>
          <w:i/>
          <w:iCs/>
          <w:sz w:val="24"/>
          <w:szCs w:val="24"/>
        </w:rPr>
        <w:t>02.03.02 «Фундаментальная информатика и информационные технологии»</w:t>
      </w:r>
      <w:r>
        <w:rPr>
          <w:sz w:val="24"/>
          <w:szCs w:val="24"/>
        </w:rPr>
        <w:t xml:space="preserve"> включает междисциплинарный государственный экзамен по математике и инфор</w:t>
      </w:r>
      <w:r>
        <w:rPr>
          <w:sz w:val="24"/>
          <w:szCs w:val="24"/>
        </w:rPr>
        <w:t xml:space="preserve">матике </w:t>
      </w:r>
      <w:r>
        <w:rPr>
          <w:color w:val="000000"/>
          <w:sz w:val="24"/>
          <w:szCs w:val="24"/>
        </w:rPr>
        <w:t>и защиту выпускной квалификационной работы в виде выпускной квалификационной работы бакалавра.</w:t>
      </w:r>
    </w:p>
    <w:p w:rsidR="00DE0606" w:rsidRDefault="00997F58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любого из видов аттестационных испытаний, включенных в государственную итоговую аттестацию, определяются оценками «отлично», «хорошо», «удовлет</w:t>
      </w:r>
      <w:r>
        <w:rPr>
          <w:sz w:val="24"/>
          <w:szCs w:val="24"/>
        </w:rPr>
        <w:t>ворительно», «неудовлетворительно».</w:t>
      </w:r>
    </w:p>
    <w:p w:rsidR="00DE0606" w:rsidRDefault="00997F58">
      <w:pPr>
        <w:pStyle w:val="2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Cs w:val="24"/>
        </w:rPr>
        <w:t xml:space="preserve">Государственная итоговая аттестация проводится в соответствии с действующим порядком проведения итоговой (государственной итоговой) аттестации обучающихся по образовательным программам высшего образования – программам </w:t>
      </w:r>
      <w:r>
        <w:rPr>
          <w:rFonts w:ascii="Times New Roman" w:hAnsi="Times New Roman" w:cs="Times New Roman"/>
          <w:szCs w:val="24"/>
        </w:rPr>
        <w:t>бакалавриата, программам специалитета и программам магистратуры, реализуемым в ФГАОУ ВО «Российский университет дружбы народов», утвержденным соответствующим приказом, а также в соответствии с Регламентом   использования дистанционных образовательных техно</w:t>
      </w:r>
      <w:r>
        <w:rPr>
          <w:rFonts w:ascii="Times New Roman" w:hAnsi="Times New Roman" w:cs="Times New Roman"/>
          <w:szCs w:val="24"/>
        </w:rPr>
        <w:t>логий при проведении государственной итоговой аттестации, утверждённым приказом № 784 от 14.12.2020</w:t>
      </w:r>
      <w:r>
        <w:rPr>
          <w:rFonts w:ascii="Times New Roman" w:hAnsi="Times New Roman" w:cs="Times New Roman"/>
          <w:color w:val="C9211E"/>
          <w:szCs w:val="24"/>
        </w:rPr>
        <w:t>.</w:t>
      </w:r>
    </w:p>
    <w:p w:rsidR="00DE0606" w:rsidRDefault="00997F58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оформление выпускной квалификационной работы осуществляется в соответствии с «Правилами подготовки и оформления выпускной квалификационной </w:t>
      </w:r>
      <w:r>
        <w:rPr>
          <w:sz w:val="24"/>
          <w:szCs w:val="24"/>
        </w:rPr>
        <w:t>работы выпускника Российского университета дружбы народов», утвержденными Приказом Ректора от 30.11.2016 г. № 878.</w:t>
      </w:r>
    </w:p>
    <w:p w:rsidR="00DE0606" w:rsidRDefault="00DE0606">
      <w:pPr>
        <w:jc w:val="both"/>
        <w:rPr>
          <w:b/>
          <w:bCs/>
          <w:sz w:val="24"/>
          <w:szCs w:val="24"/>
        </w:rPr>
      </w:pPr>
    </w:p>
    <w:p w:rsidR="00DE0606" w:rsidRDefault="00997F58">
      <w:pPr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и задачи государственной итоговой аттестации</w:t>
      </w:r>
    </w:p>
    <w:p w:rsidR="00DE0606" w:rsidRDefault="00997F58">
      <w:pPr>
        <w:jc w:val="both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2.1. Целью</w:t>
      </w:r>
      <w:r>
        <w:rPr>
          <w:sz w:val="24"/>
          <w:szCs w:val="24"/>
        </w:rPr>
        <w:t xml:space="preserve"> государственной итоговой аттестации является определение соответствия результат</w:t>
      </w:r>
      <w:r>
        <w:rPr>
          <w:sz w:val="24"/>
          <w:szCs w:val="24"/>
        </w:rPr>
        <w:t>ов освоения обучающимися основных образовательных программ требованиям ОС ВО РУДН.</w:t>
      </w:r>
    </w:p>
    <w:p w:rsidR="00DE0606" w:rsidRDefault="00997F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включает государственный экзамен, установленный Ученым советом университета, и защиту выпускной квалификационной работы (ВКР).</w:t>
      </w:r>
    </w:p>
    <w:p w:rsidR="00DE0606" w:rsidRDefault="00997F58">
      <w:pPr>
        <w:jc w:val="both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2.2. Задач</w:t>
      </w:r>
      <w:r>
        <w:rPr>
          <w:b/>
          <w:bCs/>
          <w:sz w:val="24"/>
          <w:szCs w:val="24"/>
        </w:rPr>
        <w:t xml:space="preserve">ами </w:t>
      </w:r>
      <w:r>
        <w:rPr>
          <w:bCs/>
          <w:sz w:val="24"/>
          <w:szCs w:val="24"/>
        </w:rPr>
        <w:t>г</w:t>
      </w:r>
      <w:r>
        <w:rPr>
          <w:sz w:val="24"/>
          <w:szCs w:val="24"/>
        </w:rPr>
        <w:t xml:space="preserve">осударственной итоговой аттестации являются: </w:t>
      </w:r>
    </w:p>
    <w:p w:rsidR="00DE0606" w:rsidRDefault="00997F58">
      <w:pPr>
        <w:numPr>
          <w:ilvl w:val="0"/>
          <w:numId w:val="3"/>
        </w:numPr>
        <w:ind w:left="0" w:firstLine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проверка качества обучения личности основным естественнонаучным законам и явлениям, необходимым в профессиональной деятельности;</w:t>
      </w:r>
    </w:p>
    <w:p w:rsidR="00DE0606" w:rsidRDefault="00997F58">
      <w:pPr>
        <w:numPr>
          <w:ilvl w:val="0"/>
          <w:numId w:val="3"/>
        </w:numPr>
        <w:ind w:left="0" w:firstLine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определение уровня теоретической и практической подготовленности выпускника </w:t>
      </w:r>
      <w:r>
        <w:rPr>
          <w:rFonts w:eastAsia="TimesNewRoman"/>
          <w:sz w:val="24"/>
          <w:szCs w:val="24"/>
        </w:rPr>
        <w:t>к выполнению профессиональных задач в соответствии с получаемой квалификацией;</w:t>
      </w:r>
    </w:p>
    <w:p w:rsidR="00DE0606" w:rsidRDefault="00997F58">
      <w:pPr>
        <w:numPr>
          <w:ilvl w:val="0"/>
          <w:numId w:val="3"/>
        </w:numPr>
        <w:ind w:left="0" w:firstLine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установление степени стремления личности к саморазвитию, повышению своей квалификации и мастерства;</w:t>
      </w:r>
    </w:p>
    <w:p w:rsidR="00DE0606" w:rsidRDefault="00997F58">
      <w:pPr>
        <w:numPr>
          <w:ilvl w:val="0"/>
          <w:numId w:val="3"/>
        </w:numPr>
        <w:ind w:left="0" w:firstLine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проверка сформированности устойчивой мотивации к профессиональной деятельност</w:t>
      </w:r>
      <w:r>
        <w:rPr>
          <w:rFonts w:eastAsia="TimesNewRoman"/>
          <w:sz w:val="24"/>
          <w:szCs w:val="24"/>
        </w:rPr>
        <w:t>и в соответствии с предусмотренными ОС ВО РУДН видами профессиональной деятельности;</w:t>
      </w:r>
    </w:p>
    <w:p w:rsidR="00DE0606" w:rsidRDefault="00997F58">
      <w:pPr>
        <w:numPr>
          <w:ilvl w:val="0"/>
          <w:numId w:val="3"/>
        </w:numPr>
        <w:ind w:left="0" w:firstLine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проверка способности находить организационно-управленческие решения в нестандартных ситуациях и готовность нести за них ответственность;</w:t>
      </w:r>
    </w:p>
    <w:p w:rsidR="00DE0606" w:rsidRDefault="00997F58">
      <w:pPr>
        <w:numPr>
          <w:ilvl w:val="0"/>
          <w:numId w:val="3"/>
        </w:numPr>
        <w:ind w:left="0" w:firstLine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обеспечение интеграции образования</w:t>
      </w:r>
      <w:r>
        <w:rPr>
          <w:rFonts w:eastAsia="TimesNewRoman"/>
          <w:sz w:val="24"/>
          <w:szCs w:val="24"/>
        </w:rPr>
        <w:t xml:space="preserve"> и научно-технической деятельности, повышение эффективности использования научно-технических достижений, реформирование научной сферы и стимулирование инновационной деятельности;</w:t>
      </w:r>
    </w:p>
    <w:p w:rsidR="00DE0606" w:rsidRDefault="00997F58">
      <w:pPr>
        <w:numPr>
          <w:ilvl w:val="0"/>
          <w:numId w:val="3"/>
        </w:numPr>
        <w:ind w:left="0" w:firstLine="0"/>
        <w:jc w:val="both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обеспечение качества подготовки в соответствии с требованиями ОС ВО РУДН.</w:t>
      </w:r>
    </w:p>
    <w:p w:rsidR="00DE0606" w:rsidRDefault="00DE0606">
      <w:pPr>
        <w:jc w:val="both"/>
        <w:rPr>
          <w:i/>
          <w:iCs/>
          <w:sz w:val="24"/>
          <w:szCs w:val="24"/>
        </w:rPr>
      </w:pPr>
    </w:p>
    <w:p w:rsidR="00DE0606" w:rsidRDefault="00997F58">
      <w:pPr>
        <w:numPr>
          <w:ilvl w:val="0"/>
          <w:numId w:val="2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</w:t>
      </w:r>
      <w:r>
        <w:rPr>
          <w:b/>
          <w:bCs/>
          <w:sz w:val="24"/>
          <w:szCs w:val="24"/>
        </w:rPr>
        <w:t>ограмма государственного экзамена.</w:t>
      </w:r>
    </w:p>
    <w:p w:rsidR="00DE0606" w:rsidRDefault="00997F58">
      <w:pPr>
        <w:pStyle w:val="2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Государственный экзамен проводится:</w:t>
      </w:r>
    </w:p>
    <w:p w:rsidR="00DE0606" w:rsidRDefault="00997F58">
      <w:pPr>
        <w:pStyle w:val="24"/>
        <w:numPr>
          <w:ilvl w:val="0"/>
          <w:numId w:val="3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случае очного формата проведения — компьютерного тестирования (тестовая часть) и в устной форме с использованием экзаменационных билетов (основная часть); </w:t>
      </w:r>
    </w:p>
    <w:p w:rsidR="00DE0606" w:rsidRDefault="00997F58">
      <w:pPr>
        <w:pStyle w:val="24"/>
        <w:numPr>
          <w:ilvl w:val="0"/>
          <w:numId w:val="3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случае дистанционного </w:t>
      </w:r>
      <w:r>
        <w:rPr>
          <w:rFonts w:ascii="Times New Roman" w:hAnsi="Times New Roman" w:cs="Times New Roman"/>
          <w:szCs w:val="24"/>
        </w:rPr>
        <w:t>формата проведения — только в форме компьютерного тестирования.</w:t>
      </w:r>
    </w:p>
    <w:p w:rsidR="00DE0606" w:rsidRDefault="00DE0606">
      <w:pPr>
        <w:jc w:val="both"/>
        <w:rPr>
          <w:sz w:val="24"/>
          <w:szCs w:val="24"/>
        </w:rPr>
      </w:pPr>
    </w:p>
    <w:p w:rsidR="00DE0606" w:rsidRDefault="00997F58">
      <w:pPr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государственного экзамена проверяется степень освоения выпускников всех компетенций, особое внимание уделяется компетенциям: 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ОПК-1 Способен применять фундаментальные знан</w:t>
      </w:r>
      <w:r>
        <w:rPr>
          <w:sz w:val="24"/>
          <w:szCs w:val="24"/>
        </w:rPr>
        <w:t>ия, полученные в области математических и (или) естественных наук, и использовать их в профессиональной деятельности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ОПК-2 Способен применять компьютерные / суперкомпьютерные методы, современное программное обеспечение, в том числе отечественного происхожд</w:t>
      </w:r>
      <w:r>
        <w:rPr>
          <w:sz w:val="24"/>
          <w:szCs w:val="24"/>
        </w:rPr>
        <w:t>ения, для решения задач профессиональной деятельности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ОПК-3 Способен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</w:t>
      </w:r>
      <w:r>
        <w:rPr>
          <w:sz w:val="24"/>
          <w:szCs w:val="24"/>
        </w:rPr>
        <w:t>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ОПК-4 Способен участвовать в разработке технической документации программных продуктов</w:t>
      </w:r>
      <w:r>
        <w:rPr>
          <w:sz w:val="24"/>
          <w:szCs w:val="24"/>
        </w:rPr>
        <w:t xml:space="preserve"> и комплексов с использованием стандартов, норм и правил; участвовать в управлении проектами создания информационных систем на стадиях жизненного цикла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ОПК-5 Способен инсталлировать и сопровождать программное обеспечение информационных систем и баз данных,</w:t>
      </w:r>
      <w:r>
        <w:rPr>
          <w:sz w:val="24"/>
          <w:szCs w:val="24"/>
        </w:rPr>
        <w:t xml:space="preserve"> в том числе отечественного происхождения, с учетом информационной безопасности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ПК-1</w:t>
      </w:r>
      <w:r>
        <w:rPr>
          <w:sz w:val="24"/>
          <w:szCs w:val="24"/>
        </w:rPr>
        <w:tab/>
        <w:t>Разработка и отладка программного кода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ПК-2 Выполнение работ и управление работами по созданию (модификации) и сопровождению ИС, автоматизирующих задачи организационного у</w:t>
      </w:r>
      <w:r>
        <w:rPr>
          <w:sz w:val="24"/>
          <w:szCs w:val="24"/>
        </w:rPr>
        <w:t>правления и бизнес-процессы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ПК-3 Администрирование прикладного программного обеспечения, сетевой подсистемы и систем управления базами данных инфокоммуникационной системы организации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ПК-4 Проведение работ по обработке и анализу научно-технической </w:t>
      </w:r>
      <w:r>
        <w:rPr>
          <w:sz w:val="24"/>
          <w:szCs w:val="24"/>
        </w:rPr>
        <w:t>информации и результатов исследований</w:t>
      </w:r>
    </w:p>
    <w:p w:rsidR="00DE0606" w:rsidRDefault="00DE0606">
      <w:pPr>
        <w:jc w:val="both"/>
        <w:rPr>
          <w:sz w:val="24"/>
          <w:szCs w:val="24"/>
        </w:rPr>
      </w:pPr>
    </w:p>
    <w:p w:rsidR="00DE0606" w:rsidRDefault="00997F58">
      <w:pPr>
        <w:numPr>
          <w:ilvl w:val="1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Объем государственного  экзамена: </w:t>
      </w:r>
    </w:p>
    <w:p w:rsidR="00DE0606" w:rsidRDefault="00997F58">
      <w:pPr>
        <w:ind w:firstLine="737"/>
        <w:jc w:val="both"/>
        <w:rPr>
          <w:rFonts w:eastAsia="Droid Sans Fallback"/>
          <w:sz w:val="24"/>
          <w:szCs w:val="24"/>
        </w:rPr>
      </w:pPr>
      <w:r>
        <w:rPr>
          <w:rFonts w:eastAsia="Droid Sans Fallback"/>
          <w:sz w:val="24"/>
          <w:szCs w:val="24"/>
        </w:rPr>
        <w:t>Компьютерное тестирование решает задачу выявления общей необходимой компетентности студента в рамках требований ОС ВО РУДН и соответствующей образовательной программы данного направл</w:t>
      </w:r>
      <w:r>
        <w:rPr>
          <w:rFonts w:eastAsia="Droid Sans Fallback"/>
          <w:sz w:val="24"/>
          <w:szCs w:val="24"/>
        </w:rPr>
        <w:t>ения подготовки.</w:t>
      </w:r>
    </w:p>
    <w:p w:rsidR="00DE0606" w:rsidRDefault="00997F5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 тестовой части государ</w:t>
      </w:r>
      <w:r>
        <w:rPr>
          <w:sz w:val="24"/>
          <w:szCs w:val="24"/>
        </w:rPr>
        <w:softHyphen/>
        <w:t>ственного междисциплинарного экзамена  содержится минимально необходимое число вопросов из основных разделов основной образовательной программы для  выявления общей необходимой компетентности студента в рамках треб</w:t>
      </w:r>
      <w:r>
        <w:rPr>
          <w:sz w:val="24"/>
          <w:szCs w:val="24"/>
        </w:rPr>
        <w:t>ований ОС ВО РУДН и соответствующей образовательной программы данного направления подготовки.</w:t>
      </w:r>
    </w:p>
    <w:p w:rsidR="00DE0606" w:rsidRDefault="00997F58">
      <w:pPr>
        <w:ind w:firstLine="737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В случае устной формы проведения экзамена общее количество экзаменационных билетов определяется числом студентов, допущенных к прохождению государственного экзаме</w:t>
      </w:r>
      <w:r>
        <w:rPr>
          <w:sz w:val="24"/>
          <w:szCs w:val="24"/>
        </w:rPr>
        <w:t xml:space="preserve">на. Количество вопросов в экзаменационном билете: 2 (один вопрос из общей части, второй — из специальной части программы государственного экзамена). Не допускается совмещать в экзаменационном билете два вопроса, относящихся к одной и той же </w:t>
      </w:r>
      <w:r>
        <w:rPr>
          <w:kern w:val="0"/>
          <w:sz w:val="24"/>
          <w:szCs w:val="24"/>
          <w:lang w:eastAsia="ru-RU"/>
        </w:rPr>
        <w:t>предметной обла</w:t>
      </w:r>
      <w:r>
        <w:rPr>
          <w:kern w:val="0"/>
          <w:sz w:val="24"/>
          <w:szCs w:val="24"/>
          <w:lang w:eastAsia="ru-RU"/>
        </w:rPr>
        <w:t>сти (дисциплине).</w:t>
      </w:r>
      <w:r>
        <w:rPr>
          <w:sz w:val="24"/>
          <w:szCs w:val="24"/>
        </w:rPr>
        <w:t xml:space="preserve"> </w:t>
      </w:r>
      <w:r>
        <w:rPr>
          <w:rFonts w:eastAsia="Droid Sans Fallback"/>
          <w:sz w:val="24"/>
          <w:szCs w:val="24"/>
        </w:rPr>
        <w:t xml:space="preserve">По решению экзаменационной комиссии студенту могут быть заданы дополнительные вопросы, относящиеся к основным разделам программы </w:t>
      </w:r>
      <w:r>
        <w:rPr>
          <w:rFonts w:eastAsia="Droid Sans Fallback"/>
          <w:sz w:val="24"/>
          <w:szCs w:val="24"/>
        </w:rPr>
        <w:lastRenderedPageBreak/>
        <w:t>государственного экзамена и включенные в список вопросов для подготовки к государственному экзамену.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</w:t>
      </w:r>
      <w:r>
        <w:rPr>
          <w:sz w:val="24"/>
          <w:szCs w:val="24"/>
        </w:rPr>
        <w:t>ние государственного экзамена (основная часть):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Основы программирования</w:t>
      </w:r>
    </w:p>
    <w:p w:rsidR="00DE0606" w:rsidRDefault="00997F5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Базовые типы данных: описание, инициализация переменных. Правила записи констант. Что определяет тип данного.</w:t>
      </w:r>
    </w:p>
    <w:p w:rsidR="00DE0606" w:rsidRDefault="00997F5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Стандартный ввод - вывод.</w:t>
      </w:r>
    </w:p>
    <w:p w:rsidR="00DE0606" w:rsidRDefault="00997F5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Условный оператор. Правила вычисления условия.</w:t>
      </w:r>
    </w:p>
    <w:p w:rsidR="00DE0606" w:rsidRDefault="00997F5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Операторы цикла: правила записи и выполнения. Примеры.</w:t>
      </w:r>
    </w:p>
    <w:p w:rsidR="00DE0606" w:rsidRDefault="00997F5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Массивы, многомерные массивы: описание, инициализация, обращение к массиву.</w:t>
      </w:r>
    </w:p>
    <w:p w:rsidR="00DE0606" w:rsidRDefault="00997F58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Указатели: описание, операции разадресации и взятия адреса, адресная арифметика.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Технология программирования</w:t>
      </w:r>
    </w:p>
    <w:p w:rsidR="00DE0606" w:rsidRDefault="00997F5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Односвязные и д</w:t>
      </w:r>
      <w:r>
        <w:rPr>
          <w:sz w:val="24"/>
          <w:szCs w:val="24"/>
        </w:rPr>
        <w:t>вусвязные списки. Очереди и стеки.</w:t>
      </w:r>
    </w:p>
    <w:p w:rsidR="00DE0606" w:rsidRDefault="00997F5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класса. Создание и уничтожение объектов класса. Компоненты класса. Конструкторы и деструкторы. Правила преобразования указателей. Способы реализации инкапсуляции.</w:t>
      </w:r>
    </w:p>
    <w:p w:rsidR="00DE0606" w:rsidRDefault="00997F5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Наследование классов. Базовый и производный кл</w:t>
      </w:r>
      <w:r>
        <w:rPr>
          <w:sz w:val="24"/>
          <w:szCs w:val="24"/>
        </w:rPr>
        <w:t>ассы. Правила доступа к элементам производного класса. Иерархия классов.</w:t>
      </w:r>
    </w:p>
    <w:p w:rsidR="00DE0606" w:rsidRDefault="00997F5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Одиночное и множественное наследование классов. Особенности доступа при множественном наследовании.</w:t>
      </w:r>
    </w:p>
    <w:p w:rsidR="00DE0606" w:rsidRDefault="00997F5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Виртуальные базовые классы. Виртуальные функции.</w:t>
      </w:r>
    </w:p>
    <w:p w:rsidR="00DE0606" w:rsidRDefault="00997F58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Шаблоны классов и функций. Правила</w:t>
      </w:r>
      <w:r>
        <w:rPr>
          <w:sz w:val="24"/>
          <w:szCs w:val="24"/>
        </w:rPr>
        <w:t xml:space="preserve"> отождествления параметров шаблона.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Алгоритмы и анализ сложности</w:t>
      </w:r>
    </w:p>
    <w:p w:rsidR="00DE0606" w:rsidRDefault="00997F5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Сортировка данных вставками. Пример.</w:t>
      </w:r>
    </w:p>
    <w:p w:rsidR="00DE0606" w:rsidRDefault="00997F5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Структуры данных: описание, обращение к элементам структуры.</w:t>
      </w:r>
    </w:p>
    <w:p w:rsidR="00DE0606" w:rsidRDefault="00997F5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Сортировка методом «пузырька», разделением.</w:t>
      </w:r>
    </w:p>
    <w:p w:rsidR="00DE0606" w:rsidRDefault="00997F5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Топологическая сортировка отношений.</w:t>
      </w:r>
    </w:p>
    <w:p w:rsidR="00DE0606" w:rsidRDefault="00997F5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Упорядоченный массив: включение, удаление элементов, метод двоичного.</w:t>
      </w:r>
    </w:p>
    <w:p w:rsidR="00DE0606" w:rsidRDefault="00997F5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Функция сложности алгоритма. Эффективность алгоритма.</w:t>
      </w:r>
    </w:p>
    <w:p w:rsidR="00DE0606" w:rsidRDefault="00997F5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Полиномиальные алгоритмы. </w:t>
      </w:r>
    </w:p>
    <w:p w:rsidR="00DE0606" w:rsidRDefault="00997F5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Эффективные алгоритмы. </w:t>
      </w:r>
    </w:p>
    <w:p w:rsidR="00DE0606" w:rsidRDefault="00997F5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Способы оценки вычислительной сложности алгоритма. 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Java и его приложения</w:t>
      </w:r>
    </w:p>
    <w:p w:rsidR="00DE0606" w:rsidRDefault="00997F5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простых типов данных. Операции, выражения, правила приведения типов.</w:t>
      </w:r>
    </w:p>
    <w:p w:rsidR="00DE0606" w:rsidRDefault="00997F5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Операторы. Блок операторов. Управляющие операторы. Операторы перехода.</w:t>
      </w:r>
    </w:p>
    <w:p w:rsidR="00DE0606" w:rsidRDefault="00997F5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Массивы в языке Java. Массив как параметр и тип возвращаемого значения метода. Аргументы метода main(</w:t>
      </w:r>
      <w:r>
        <w:rPr>
          <w:sz w:val="24"/>
          <w:szCs w:val="24"/>
        </w:rPr>
        <w:t>).</w:t>
      </w:r>
    </w:p>
    <w:p w:rsidR="00DE0606" w:rsidRDefault="00997F5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Классы в языке Java.  Компоненты класса: данные и методы. Конструкторы. Ccылка this. Перегрузка методов. Final-компоненты. Статические компоненты класса. Операция «сборка мусора».</w:t>
      </w:r>
    </w:p>
    <w:p w:rsidR="00DE0606" w:rsidRDefault="00997F5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Наследование в Java. Суперкласс и подклассы. Конструкторы подкласса. Дост</w:t>
      </w:r>
      <w:r>
        <w:rPr>
          <w:sz w:val="24"/>
          <w:szCs w:val="24"/>
        </w:rPr>
        <w:t>уп к компонентам при наследовании. Переопределение методов..</w:t>
      </w:r>
    </w:p>
    <w:p w:rsidR="00DE0606" w:rsidRDefault="00997F5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Абстрактные методы. Абстрактные классы и интерфейсы и их реализация.</w:t>
      </w:r>
    </w:p>
    <w:p w:rsidR="00DE0606" w:rsidRDefault="00997F5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Оболочки простых типов. Обзор пакета  java.lang.</w:t>
      </w:r>
    </w:p>
    <w:p w:rsidR="00DE0606" w:rsidRDefault="00997F5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Обработка исключительных ситуаций. Иерархия классов исключений. Создание собс</w:t>
      </w:r>
      <w:r>
        <w:rPr>
          <w:sz w:val="24"/>
          <w:szCs w:val="24"/>
        </w:rPr>
        <w:t>твенных классов исключений.</w:t>
      </w:r>
    </w:p>
    <w:p w:rsidR="00DE0606" w:rsidRDefault="00DE0606">
      <w:pPr>
        <w:ind w:firstLine="737"/>
        <w:jc w:val="both"/>
        <w:rPr>
          <w:b/>
          <w:bCs/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Архитектура вычислительных систем</w:t>
      </w:r>
    </w:p>
    <w:p w:rsidR="00DE0606" w:rsidRDefault="00997F5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и определения архитектуры ЭВМ. Принципы фон Неймана и классическая архитектура компьютера.</w:t>
      </w:r>
    </w:p>
    <w:p w:rsidR="00DE0606" w:rsidRDefault="00997F5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Уровень архитектуры команд ЭВМ. Структура и форматы машинных команд. Язык низкого уро</w:t>
      </w:r>
      <w:r>
        <w:rPr>
          <w:sz w:val="24"/>
          <w:szCs w:val="24"/>
        </w:rPr>
        <w:t>вня ассемблер. Инструкции. Операнды. Директивы. Трансляция и запуск программы.</w:t>
      </w:r>
    </w:p>
    <w:p w:rsidR="00DE0606" w:rsidRDefault="00997F5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Назначение и структура центрального процессора. Командный цикл процессора. Этапы исполнения команд процессором.</w:t>
      </w:r>
    </w:p>
    <w:p w:rsidR="00DE0606" w:rsidRDefault="00997F5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центрального процессора. Характеристики микроп</w:t>
      </w:r>
      <w:r>
        <w:rPr>
          <w:sz w:val="24"/>
          <w:szCs w:val="24"/>
        </w:rPr>
        <w:t>роцессора. Способы повышения производительности центрального процессора. Многоядерность. Организация конвейерного режима работы процессора.</w:t>
      </w:r>
    </w:p>
    <w:p w:rsidR="00DE0606" w:rsidRDefault="00997F5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 и механизм прерываний микропроцессора. Виды прерываний. Аппаратные и программные прерывания. Управление прер</w:t>
      </w:r>
      <w:r>
        <w:rPr>
          <w:sz w:val="24"/>
          <w:szCs w:val="24"/>
        </w:rPr>
        <w:t>ываниями.</w:t>
      </w:r>
    </w:p>
    <w:p w:rsidR="00DE0606" w:rsidRDefault="00997F5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Устройства хранения информации. Классификация устройств хранения информации. Иерархическая структура памяти компьютера. Динамическая и статическая память.</w:t>
      </w:r>
    </w:p>
    <w:p w:rsidR="00DE0606" w:rsidRDefault="00997F5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Файловая система. Задачи файловой системы. Имена файлов и индексные дескрипторы. Типы файло</w:t>
      </w:r>
      <w:r>
        <w:rPr>
          <w:sz w:val="24"/>
          <w:szCs w:val="24"/>
        </w:rPr>
        <w:t>в. Права доступа к файлам. Файлы устройств.</w:t>
      </w:r>
    </w:p>
    <w:p w:rsidR="00DE0606" w:rsidRDefault="00997F58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ввода-вывода. Шины, их характеристики. Порты. Контроллеры. 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Операционные системы</w:t>
      </w:r>
    </w:p>
    <w:p w:rsidR="00DE0606" w:rsidRDefault="00997F5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Монолитные операционные системы. Архитектура монолитной ОС, примеры таких систем. Микроядерные и наноядерные операционные </w:t>
      </w:r>
      <w:r>
        <w:rPr>
          <w:sz w:val="24"/>
          <w:szCs w:val="24"/>
        </w:rPr>
        <w:t>системы.</w:t>
      </w:r>
    </w:p>
    <w:p w:rsidR="00DE0606" w:rsidRDefault="00997F5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Архитектура UNIX. Файлы и устройства. Процессы. Понятие драйверов файловой системы и их типы.</w:t>
      </w:r>
    </w:p>
    <w:p w:rsidR="00DE0606" w:rsidRDefault="00997F5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информационной безопасности операционных систем. Концепции безопасности UNIX. Управление пользователями и правами доступа.</w:t>
      </w:r>
    </w:p>
    <w:p w:rsidR="00DE0606" w:rsidRDefault="00997F5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логической </w:t>
      </w:r>
      <w:r>
        <w:rPr>
          <w:sz w:val="24"/>
          <w:szCs w:val="24"/>
        </w:rPr>
        <w:t>файловой системы. Монтирование и демонтирование. Физическая организация файловой системы.</w:t>
      </w:r>
    </w:p>
    <w:p w:rsidR="00DE0606" w:rsidRDefault="00997F5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Сеть в UNIX. Сетевая подсистема. Общие принципы работы. Понятие сокетов. Типы сокетов. Общие принципы взаимодействия ОС через сокеты.</w:t>
      </w:r>
    </w:p>
    <w:p w:rsidR="00DE0606" w:rsidRDefault="00997F5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Управление службами операционной</w:t>
      </w:r>
      <w:r>
        <w:rPr>
          <w:sz w:val="24"/>
          <w:szCs w:val="24"/>
        </w:rPr>
        <w:t xml:space="preserve"> системы. Загрузка операционной системы. Системные службы.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Дискретная математика. </w:t>
      </w:r>
    </w:p>
    <w:p w:rsidR="00DE0606" w:rsidRDefault="00997F5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Типы выборок k элементов из n. Сочетания, размещения, перестановки, формулы для вычисления числа выборок.</w:t>
      </w:r>
    </w:p>
    <w:p w:rsidR="00DE0606" w:rsidRDefault="00997F5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Бином Ньютона, следствия. Треугольник Паскаля. Полиномиальная теор</w:t>
      </w:r>
      <w:r>
        <w:rPr>
          <w:sz w:val="24"/>
          <w:szCs w:val="24"/>
        </w:rPr>
        <w:t>ема.</w:t>
      </w:r>
    </w:p>
    <w:p w:rsidR="00DE0606" w:rsidRDefault="00997F5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Разбиение множества. Числа Стирлинга II рода. Числа Белла. Рекуррентное соотношение для вычисления чисел Белла и чисел Стирлинга II рода.</w:t>
      </w:r>
    </w:p>
    <w:p w:rsidR="00DE0606" w:rsidRDefault="00997F5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Формула включений и исключений в терминах множеств, в терминах свойств. Формула для вычисления числа элементов, о</w:t>
      </w:r>
      <w:r>
        <w:rPr>
          <w:sz w:val="24"/>
          <w:szCs w:val="24"/>
        </w:rPr>
        <w:t>бладающих ровно k свойствами. Формула для вычисления числа элементов, обладающих не менее чем k свойствами.</w:t>
      </w:r>
    </w:p>
    <w:p w:rsidR="00DE0606" w:rsidRDefault="00997F5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Производящие функции. Свойства производящих функций: сложение, умножение, дифференцирование, интегрирование. </w:t>
      </w:r>
    </w:p>
    <w:p w:rsidR="00DE0606" w:rsidRDefault="00997F58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Однородные и неоднородные линейные </w:t>
      </w:r>
      <w:r>
        <w:rPr>
          <w:sz w:val="24"/>
          <w:szCs w:val="24"/>
        </w:rPr>
        <w:t>рекуррентные соотношения. Теорема об общем виде решения однородного линейного рекуррентного соотношения порядка k.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Математическая логика и теория алгоритмов </w:t>
      </w:r>
    </w:p>
    <w:p w:rsidR="00DE0606" w:rsidRDefault="00997F5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 функций T0. Определение класса и доказательство замкнутости. </w:t>
      </w:r>
    </w:p>
    <w:p w:rsidR="00DE0606" w:rsidRDefault="00997F5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 функций T1. Определение</w:t>
      </w:r>
      <w:r>
        <w:rPr>
          <w:sz w:val="24"/>
          <w:szCs w:val="24"/>
        </w:rPr>
        <w:t xml:space="preserve"> класса и доказательство замкнутости. </w:t>
      </w:r>
    </w:p>
    <w:p w:rsidR="00DE0606" w:rsidRDefault="00997F5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Построение совершенной дизъюнктивной нормальной формы (СДНФ) для функции, заданной таблицей. </w:t>
      </w:r>
    </w:p>
    <w:p w:rsidR="00DE0606" w:rsidRDefault="00997F5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совершенной конъюктивной нормальной формы (СКНФ) для функции, заданной таблицей. </w:t>
      </w:r>
    </w:p>
    <w:p w:rsidR="00DE0606" w:rsidRDefault="00997F5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логического следст</w:t>
      </w:r>
      <w:r>
        <w:rPr>
          <w:sz w:val="24"/>
          <w:szCs w:val="24"/>
        </w:rPr>
        <w:t xml:space="preserve">вия. 2 теоремы о логическом следствии с доказательством. </w:t>
      </w:r>
    </w:p>
    <w:p w:rsidR="00DE0606" w:rsidRDefault="00997F5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Алгоритм перечисления простых импликантов (Куайна-МакКлоски). Перечислить все шаги алгоритма в общем виде. </w:t>
      </w:r>
    </w:p>
    <w:p w:rsidR="00DE0606" w:rsidRDefault="00997F58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предваренной нормальной формы (ПНФ). 10 правил – преобразований для ПНФ (без д</w:t>
      </w:r>
      <w:r>
        <w:rPr>
          <w:sz w:val="24"/>
          <w:szCs w:val="24"/>
        </w:rPr>
        <w:t xml:space="preserve">оказательства). Алгоритм преобразования формул в предваренную нормальную форму. </w:t>
      </w:r>
    </w:p>
    <w:p w:rsidR="00DE0606" w:rsidRDefault="00997F58">
      <w:pPr>
        <w:numPr>
          <w:ilvl w:val="0"/>
          <w:numId w:val="14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Определение </w:t>
      </w:r>
      <w:r>
        <w:rPr>
          <w:sz w:val="24"/>
          <w:szCs w:val="24"/>
        </w:rPr>
        <w:t>скулемовской стандартной формы</w:t>
      </w:r>
      <w:r>
        <w:rPr>
          <w:sz w:val="24"/>
          <w:szCs w:val="24"/>
        </w:rPr>
        <w:t xml:space="preserve">. Процедура преобразования формул в скулемовскую стандартную форму.  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Теория конечных графов</w:t>
      </w:r>
    </w:p>
    <w:p w:rsidR="00DE0606" w:rsidRDefault="00997F5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Построение минимального покрывающего де</w:t>
      </w:r>
      <w:r>
        <w:rPr>
          <w:sz w:val="24"/>
          <w:szCs w:val="24"/>
        </w:rPr>
        <w:t>рева по алгоритму Краскала. Приведите алгоритм по шагам полностью, при необходимости обоснуйте дополнительно основные понятия. Без примеров.</w:t>
      </w:r>
    </w:p>
    <w:p w:rsidR="00DE0606" w:rsidRDefault="00997F5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Построение максимального покрывающего дерева по алгоритму Краскала. Приведите алгоритм по шагам полностью, при </w:t>
      </w:r>
      <w:r>
        <w:rPr>
          <w:sz w:val="24"/>
          <w:szCs w:val="24"/>
        </w:rPr>
        <w:t>необходимости обоснуйте дополнительно основные понятия. Без примеров.</w:t>
      </w:r>
    </w:p>
    <w:p w:rsidR="00DE0606" w:rsidRDefault="00997F5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маршрута и наименьшей длины по алгоритму Дейкстры. Приведите алгоритм по шагам полностью, при необходимости обоснуйте дополнительно основные понятия. Без примеров.</w:t>
      </w:r>
    </w:p>
    <w:p w:rsidR="00DE0606" w:rsidRDefault="00997F5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i-й </w:t>
      </w:r>
      <w:r>
        <w:rPr>
          <w:sz w:val="24"/>
          <w:szCs w:val="24"/>
        </w:rPr>
        <w:t>строки и i-столбца для Алгоритма Уоршалла-Флойда. Доказательство.</w:t>
      </w:r>
    </w:p>
    <w:p w:rsidR="00DE0606" w:rsidRDefault="00997F5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i-й строки и i-столбца для Алгоритма поиска транзитивного замыкания. </w:t>
      </w:r>
    </w:p>
    <w:p w:rsidR="00DE0606" w:rsidRDefault="00997F5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максимального потока в графе. Приведите алгоритм по шагам полностью, при необходимости обоснуйте допол</w:t>
      </w:r>
      <w:r>
        <w:rPr>
          <w:sz w:val="24"/>
          <w:szCs w:val="24"/>
        </w:rPr>
        <w:t>нительно основные понятия. Без примеров.</w:t>
      </w:r>
    </w:p>
    <w:p w:rsidR="00DE0606" w:rsidRDefault="00997F5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гамильтонова цикла в орграфе. Приведите алгоритм с упрощением по шагам полностью, при необходимости обоснуйте дополнительно основные понятия. Без примеров.</w:t>
      </w:r>
    </w:p>
    <w:p w:rsidR="00DE0606" w:rsidRDefault="00997F5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Поиск потока минимальной стоимости. Приведите алгорит</w:t>
      </w:r>
      <w:r>
        <w:rPr>
          <w:sz w:val="24"/>
          <w:szCs w:val="24"/>
        </w:rPr>
        <w:t>м по шагам полностью, при необходимости обоснуйте дополнительно основные понятия. Без примеров.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Алгебра. Аналитическая геометрия</w:t>
      </w:r>
    </w:p>
    <w:p w:rsidR="00DE0606" w:rsidRDefault="00997F58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Линейные пространства, их подпространства. Базис, размерность. Теорема о ранге матрицы, ее приложение к теории систем линейных</w:t>
      </w:r>
      <w:r>
        <w:rPr>
          <w:sz w:val="24"/>
          <w:szCs w:val="24"/>
        </w:rPr>
        <w:t xml:space="preserve"> уравнений.</w:t>
      </w:r>
    </w:p>
    <w:p w:rsidR="00DE0606" w:rsidRDefault="00997F58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Билинейные и квадратичные функции и формы в линейных пространствах, их матрица. Приведение к нормальному виду. </w:t>
      </w:r>
    </w:p>
    <w:p w:rsidR="00DE0606" w:rsidRDefault="00997F58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Собственные значения и собственные векторы линейного оператора. Условие приводимости матрицы к диагональному виду. Жорданова нормаль</w:t>
      </w:r>
      <w:r>
        <w:rPr>
          <w:sz w:val="24"/>
          <w:szCs w:val="24"/>
        </w:rPr>
        <w:t>ная форма матрицы.</w:t>
      </w:r>
    </w:p>
    <w:p w:rsidR="00DE0606" w:rsidRDefault="00997F58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Евклидово пространство. Ортогональные матрицы. Симметричные преобразования. </w:t>
      </w:r>
    </w:p>
    <w:p w:rsidR="00DE0606" w:rsidRDefault="00997F58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Группы, подгруппы, теорема Лагранжа. Группа подстановок. Изоморфизм.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Математический анализ</w:t>
      </w:r>
    </w:p>
    <w:p w:rsidR="00DE0606" w:rsidRDefault="00997F5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функции одной переменной, свойства непрерывных функций</w:t>
      </w:r>
      <w:r>
        <w:rPr>
          <w:sz w:val="24"/>
          <w:szCs w:val="24"/>
        </w:rPr>
        <w:t>.</w:t>
      </w:r>
    </w:p>
    <w:p w:rsidR="00DE0606" w:rsidRDefault="00997F5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Функции нескольких переменных. Полный дифференциал и его геометрический смысл. Достаточные условия дифференцируемости. Частные производные, градиент.</w:t>
      </w:r>
    </w:p>
    <w:p w:rsidR="00DE0606" w:rsidRDefault="00997F5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Экстремум функций нескольких переменных; необходимые условия, достаточные условия.</w:t>
      </w:r>
    </w:p>
    <w:p w:rsidR="00DE0606" w:rsidRDefault="00997F5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Числовые ряды, виды с</w:t>
      </w:r>
      <w:r>
        <w:rPr>
          <w:sz w:val="24"/>
          <w:szCs w:val="24"/>
        </w:rPr>
        <w:t>ходимости. Достаточные признаки сходимости. Свойства абсолютно сходящихся рядов.</w:t>
      </w:r>
    </w:p>
    <w:p w:rsidR="00DE0606" w:rsidRDefault="00997F5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Ряды функций. Равномерная сходимость. Признак Вейерштрасса. Свойства равномерно сходящихся рядов.</w:t>
      </w:r>
    </w:p>
    <w:p w:rsidR="00DE0606" w:rsidRDefault="00997F5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Степенные ряды. Свойства степенных рядов. Разложение элементарных функций. </w:t>
      </w:r>
    </w:p>
    <w:p w:rsidR="00DE0606" w:rsidRDefault="00997F5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Определенный интеграл, интегрируемость непрерывной функции. Определение кратного интеграла. </w:t>
      </w:r>
    </w:p>
    <w:p w:rsidR="00DE0606" w:rsidRDefault="00997F5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Интеграл Коши. Ряды Тейлора и Лорана. </w:t>
      </w:r>
    </w:p>
    <w:p w:rsidR="00DE0606" w:rsidRDefault="00997F58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Линейные непрерывные функционалы. Линейные операторы.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Дифференциальные и разностные уравнения</w:t>
      </w:r>
    </w:p>
    <w:p w:rsidR="00DE0606" w:rsidRDefault="00997F58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Дифференциальные уравнения </w:t>
      </w:r>
      <w:r>
        <w:rPr>
          <w:sz w:val="24"/>
          <w:szCs w:val="24"/>
        </w:rPr>
        <w:t>1-го порядка. Теорема о существовании и единственности решения.</w:t>
      </w:r>
    </w:p>
    <w:p w:rsidR="00DE0606" w:rsidRDefault="00997F58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Линейные однородные и неоднородные дифференциальные уравнения с постоянными коэффициентами.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Теория вероятностей и математическая статистика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Случайный эксперимент и случайные события. σ- алгеб</w:t>
      </w:r>
      <w:r>
        <w:rPr>
          <w:sz w:val="24"/>
          <w:szCs w:val="24"/>
        </w:rPr>
        <w:t>ра событий. Аксиоматическое определение вероятности и ее свойства. Классическая и геометрическая вероятности.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Условная вероятность и независимость событий. Формулы сложения, полной вероятности и Байеса.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Схема Бернулли. Локальная и интегральная предельные т</w:t>
      </w:r>
      <w:r>
        <w:rPr>
          <w:sz w:val="24"/>
          <w:szCs w:val="24"/>
        </w:rPr>
        <w:t>еоремы Муавра-Лапласа. Предельная теорема Пуассона.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Случайные величины (СВ). Свойства функции распределения (ФР). Дискретные и непрерывные СВ. Примеры распределений.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и свойства математического ожидания и дисперсии. Моменты. Моменты нормального </w:t>
      </w:r>
      <w:r>
        <w:rPr>
          <w:sz w:val="24"/>
          <w:szCs w:val="24"/>
        </w:rPr>
        <w:t>распределения.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Многомерные СВ и их ФР. Дискретные и непрерывные многомерные СВ. Независимые СВ.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Моменты многомерных СВ. Ковариация и коэффициент корреляции. 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и основные свойства характеристических функций (ХФ). ХФ основных распределений.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Нераве</w:t>
      </w:r>
      <w:r>
        <w:rPr>
          <w:sz w:val="24"/>
          <w:szCs w:val="24"/>
        </w:rPr>
        <w:t>нство Чебышева и закон больших чисел. Центральная предельная теорема.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математической статистики: выборка, вариационный ряд, эмпирическая ФР, гистограмма и полигон частот. Выборочные моменты.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оценок. Эффективность оценок. Мето</w:t>
      </w:r>
      <w:r>
        <w:rPr>
          <w:sz w:val="24"/>
          <w:szCs w:val="24"/>
        </w:rPr>
        <w:t>ды нахождения оценок неизвестных параметров.</w:t>
      </w:r>
    </w:p>
    <w:p w:rsidR="00DE0606" w:rsidRDefault="00997F58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Проверка статистических гипотез. Уровень значимости и мощность критерия. Ошибки 1-го и 2-го рода. Критерий отношения правдоподобия. Критерий согласия Пирсона.</w:t>
      </w:r>
    </w:p>
    <w:p w:rsidR="00DE0606" w:rsidRDefault="00DE0606">
      <w:pPr>
        <w:ind w:firstLine="737"/>
        <w:jc w:val="both"/>
        <w:rPr>
          <w:b/>
          <w:bCs/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оптимизации и исследование операций</w:t>
      </w:r>
    </w:p>
    <w:p w:rsidR="00DE0606" w:rsidRDefault="00997F5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Дифферен</w:t>
      </w:r>
      <w:r>
        <w:rPr>
          <w:sz w:val="24"/>
          <w:szCs w:val="24"/>
        </w:rPr>
        <w:t xml:space="preserve">цируемые функционалы. Производная по направлению, по Лагранжу, Гато и Фреше. Экстремум дифференцируемых функционалов. Единственность производной Фреше. Принцип Ферма и сопутствующие утверждения. </w:t>
      </w:r>
    </w:p>
    <w:p w:rsidR="00DE0606" w:rsidRDefault="00997F5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Постановка простейшей задачи вариационного исчисления. Основ</w:t>
      </w:r>
      <w:r>
        <w:rPr>
          <w:sz w:val="24"/>
          <w:szCs w:val="24"/>
        </w:rPr>
        <w:t xml:space="preserve">ные леммы вариационного исчисления.  Гладкость экстремали. Вывод уравнения Эйлера для классической задачи вариационного исчисления. Специальные случаи уравнения Эйлера. </w:t>
      </w:r>
    </w:p>
    <w:p w:rsidR="00DE0606" w:rsidRDefault="00997F5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Уравнение Эйлера в многомерном случае.</w:t>
      </w:r>
    </w:p>
    <w:p w:rsidR="00DE0606" w:rsidRDefault="00997F5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Постановка конечномерных задач без ограничений </w:t>
      </w:r>
      <w:r>
        <w:rPr>
          <w:sz w:val="24"/>
          <w:szCs w:val="24"/>
        </w:rPr>
        <w:t>и с ограничениями типа равенств. Принцип Лагранжа. Необходимые и достаточные условия экстремума второго порядка.</w:t>
      </w:r>
    </w:p>
    <w:p w:rsidR="00DE0606" w:rsidRDefault="00997F5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Задача Лагранжа. Постановка задачи. Теорема существования. Необходимые условия оптимальности. Достаточные условия оптимальности.</w:t>
      </w:r>
    </w:p>
    <w:p w:rsidR="00DE0606" w:rsidRDefault="00997F5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с подвижными концами. Необходимое условие экстремума. Условие трансверсальности. </w:t>
      </w:r>
    </w:p>
    <w:p w:rsidR="00DE0606" w:rsidRDefault="00997F5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Условия второго порядка. Сильный и слабый экстремум. Необходимое условие Лежандра.</w:t>
      </w:r>
    </w:p>
    <w:p w:rsidR="00DE0606" w:rsidRDefault="00997F58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Уравнение Якоби и свойства его решений. Сопряженные точки. Свойство знакопостоянства</w:t>
      </w:r>
      <w:r>
        <w:rPr>
          <w:sz w:val="24"/>
          <w:szCs w:val="24"/>
        </w:rPr>
        <w:t xml:space="preserve"> второй производной. 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Вычислительные системы, сети и телекоммуникации</w:t>
      </w:r>
    </w:p>
    <w:p w:rsidR="00DE0606" w:rsidRDefault="00997F5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Коммутация в компьютерных сетях. Коммутация каналов, пакетов, сообщений, ячеек. Преимущества и недостатки различных типов коммутации.</w:t>
      </w:r>
    </w:p>
    <w:p w:rsidR="00DE0606" w:rsidRDefault="00997F5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Стандартизация в телекоммуникациях. Примеры стандар</w:t>
      </w:r>
      <w:r>
        <w:rPr>
          <w:sz w:val="24"/>
          <w:szCs w:val="24"/>
        </w:rPr>
        <w:t>тизирующих организаций, особенности их работы</w:t>
      </w:r>
    </w:p>
    <w:p w:rsidR="00DE0606" w:rsidRDefault="00997F5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протоколе и межуровневом интерфейсе. Эталонная модель взаимодействия открытых систем ISO/OSI. Модель взаимодействия и стек протоколов TCP/IP.</w:t>
      </w:r>
    </w:p>
    <w:p w:rsidR="00DE0606" w:rsidRDefault="00997F5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Адресация и маршрутизация в компьютерных сетях. Протоколы </w:t>
      </w:r>
      <w:r>
        <w:rPr>
          <w:sz w:val="24"/>
          <w:szCs w:val="24"/>
        </w:rPr>
        <w:t>маршрутизации. Коммутация по меткам MPLS.</w:t>
      </w:r>
    </w:p>
    <w:p w:rsidR="00DE0606" w:rsidRDefault="00997F5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качестве обслуживания (QoS). Показатели QoS, механизмы обеспечения QoS.</w:t>
      </w:r>
    </w:p>
    <w:p w:rsidR="00DE0606" w:rsidRDefault="00997F58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Эволюция стандартов сетей сотовой подвижной связи 3-го, 4-го, 5-го поколений.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Реляционные базы данных</w:t>
      </w:r>
    </w:p>
    <w:p w:rsidR="00DE0606" w:rsidRDefault="00997F5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концептуальном (ER)</w:t>
      </w:r>
      <w:r>
        <w:rPr>
          <w:sz w:val="24"/>
          <w:szCs w:val="24"/>
        </w:rPr>
        <w:t xml:space="preserve"> моделировании баз данных. Основные элементы концептуальной модели: тип сущности, сущность, атрибуты, тип связи, связь. Сильные и слабые типы сущностей. Связи меду сущностями. Арность связи. Рекурсивные (унарные) связи. Показатель кардинальности связи (1:1</w:t>
      </w:r>
      <w:r>
        <w:rPr>
          <w:sz w:val="24"/>
          <w:szCs w:val="24"/>
        </w:rPr>
        <w:t>, 1:N, M:N). Степень участия в связи (полная, частичная). Атрибуты связи.</w:t>
      </w:r>
    </w:p>
    <w:p w:rsidR="00DE0606" w:rsidRDefault="00997F5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Кортежи (записи) реляционных таблиц. Атрибуты сущностей, домены атрибутов. Виды атрибутов: простые, составные, однозначные, многозначные, производные. Ключевые атрибуты. Виды ключей:</w:t>
      </w:r>
      <w:r>
        <w:rPr>
          <w:sz w:val="24"/>
          <w:szCs w:val="24"/>
        </w:rPr>
        <w:t xml:space="preserve"> первичный, потенциальный, альтернативный, простой, составной, внешний.</w:t>
      </w:r>
    </w:p>
    <w:p w:rsidR="00DE0606" w:rsidRDefault="00997F5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отношения (таблицы) как объекта реляционной алгебры. Формирование отношений-таблиц на основе концептуальной (ER) схемы для сущностей с атрибутами различного вида. Реализация </w:t>
      </w:r>
      <w:r>
        <w:rPr>
          <w:sz w:val="24"/>
          <w:szCs w:val="24"/>
        </w:rPr>
        <w:t>связей различной кардинальности (1:1, 1:N, M:N) в таблицах. Отсутствующие и неопределённые значения (NULL).</w:t>
      </w:r>
    </w:p>
    <w:p w:rsidR="00DE0606" w:rsidRDefault="00997F5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реляционной алгебры. Операции: объединение, пересечение, разность, проекция, селекция, декартово произведение, </w:t>
      </w:r>
      <w:r>
        <w:rPr>
          <w:sz w:val="24"/>
          <w:szCs w:val="24"/>
        </w:rPr>
        <w:t>-соединение. Агрегативные ф</w:t>
      </w:r>
      <w:r>
        <w:rPr>
          <w:sz w:val="24"/>
          <w:szCs w:val="24"/>
        </w:rPr>
        <w:t>ункции, операция группировки с вычислением значений функций в каждой группе.</w:t>
      </w:r>
    </w:p>
    <w:p w:rsidR="00DE0606" w:rsidRDefault="00997F5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Элементы языка SQL. Оператор SELECT и его запись. Переименование полей и таблиц в запросах. Реализация в SQL реляционных операций: селекции, проекции, объединения, пересечения, ра</w:t>
      </w:r>
      <w:r>
        <w:rPr>
          <w:sz w:val="24"/>
          <w:szCs w:val="24"/>
        </w:rPr>
        <w:t>зности. Агрегативные функции в языке SQL, запросы с группировкой, отбор групп. Условия вида IN, NOT IN, EXISTS, NOT EXISTS.</w:t>
      </w:r>
    </w:p>
    <w:p w:rsidR="00DE0606" w:rsidRDefault="00997F5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Нормализация отношений-таблиц. Возможные аномалии обновления. Функциональные зависимости между атрибутами. Детерминанты зависимостей</w:t>
      </w:r>
      <w:r>
        <w:rPr>
          <w:sz w:val="24"/>
          <w:szCs w:val="24"/>
        </w:rPr>
        <w:t>. Полные, частичные зависимости. Транзитивные зависимости. Первая, вторая, третья нормальные формы. Порядок приведения таблиц к каждой из нормальных форм.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Системы управления базами данных</w:t>
      </w:r>
    </w:p>
    <w:p w:rsidR="00DE0606" w:rsidRDefault="00997F5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Полная структура SQL запроса.</w:t>
      </w:r>
    </w:p>
    <w:p w:rsidR="00DE0606" w:rsidRDefault="00997F5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Индексы, их разновидности и принципы </w:t>
      </w:r>
      <w:r>
        <w:rPr>
          <w:sz w:val="24"/>
          <w:szCs w:val="24"/>
        </w:rPr>
        <w:t>работы.</w:t>
      </w:r>
    </w:p>
    <w:p w:rsidR="00DE0606" w:rsidRDefault="00997F5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Триггеры, их особенности и отличия от процедур и функций.</w:t>
      </w:r>
    </w:p>
    <w:p w:rsidR="00DE0606" w:rsidRDefault="00997F5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с данными через курсоры.</w:t>
      </w:r>
    </w:p>
    <w:p w:rsidR="00DE0606" w:rsidRDefault="00997F5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Транзакции и их основные свойства.</w:t>
      </w:r>
    </w:p>
    <w:p w:rsidR="00DE0606" w:rsidRDefault="00997F58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Уровни изоляции транзакций.</w:t>
      </w:r>
    </w:p>
    <w:p w:rsidR="00DE0606" w:rsidRDefault="00DE0606">
      <w:pPr>
        <w:ind w:firstLine="737"/>
        <w:jc w:val="both"/>
        <w:rPr>
          <w:b/>
          <w:bCs/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Информационная безопасность</w:t>
      </w:r>
    </w:p>
    <w:p w:rsidR="00DE0606" w:rsidRDefault="00997F58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Модели безопасности ОС. Дискреционные и мандатные модели доступа. </w:t>
      </w:r>
      <w:r>
        <w:rPr>
          <w:sz w:val="24"/>
          <w:szCs w:val="24"/>
        </w:rPr>
        <w:t>Модели типа Харисона–Рузо–Ульмана. Модели типа Беллы–Лападулы. Ролевая модель. SELinux.</w:t>
      </w:r>
    </w:p>
    <w:p w:rsidR="00DE0606" w:rsidRDefault="00997F58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Критерии безопасности информационных систем. Стандарты безопасности информационных систем.</w:t>
      </w:r>
    </w:p>
    <w:p w:rsidR="00DE0606" w:rsidRDefault="00997F58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межсетевых экранов для защиты корпоративных сетей. Пакетный фильтр</w:t>
      </w:r>
      <w:r>
        <w:rPr>
          <w:sz w:val="24"/>
          <w:szCs w:val="24"/>
        </w:rPr>
        <w:t xml:space="preserve"> на базе ОС Linux. Фильтрация пакетов: параметры и правила фильтрации. Шлюзы прикладного уровня. Противодействие сетевым атакам при помощи межсетевых экранов.</w:t>
      </w:r>
    </w:p>
    <w:p w:rsidR="00DE0606" w:rsidRDefault="00997F58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цифровые подписи. Система PGP. Система S/MIME. Используемые типы криптографических пр</w:t>
      </w:r>
      <w:r>
        <w:rPr>
          <w:sz w:val="24"/>
          <w:szCs w:val="24"/>
        </w:rPr>
        <w:t>имитивов. Используемые алгоритмы.</w:t>
      </w:r>
    </w:p>
    <w:p w:rsidR="00DE0606" w:rsidRDefault="00997F58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Инфраструктура открытых ключей. Техники управления ключами. Основные концепции.</w:t>
      </w:r>
    </w:p>
    <w:p w:rsidR="00DE0606" w:rsidRDefault="00997F58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и механизмы удаленных атак на распределённые вычислительные системы. Характеристика и механизмы удаленных атак на хосты Interne</w:t>
      </w:r>
      <w:r>
        <w:rPr>
          <w:sz w:val="24"/>
          <w:szCs w:val="24"/>
        </w:rPr>
        <w:t>t. Системы обнаружения атак.</w:t>
      </w:r>
    </w:p>
    <w:p w:rsidR="00DE0606" w:rsidRDefault="00997F58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Идентификация и аутентификация, управление доступом. Протоколирование и аудит, шифрование, контроль целостности.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Вычислительные методы</w:t>
      </w:r>
    </w:p>
    <w:p w:rsidR="00DE0606" w:rsidRDefault="00997F5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Постановка задачи интерполяции, интерполяция полиномами. Интерполяционный полином в форме Л</w:t>
      </w:r>
      <w:r>
        <w:rPr>
          <w:sz w:val="24"/>
          <w:szCs w:val="24"/>
        </w:rPr>
        <w:t xml:space="preserve">агранжа. </w:t>
      </w:r>
    </w:p>
    <w:p w:rsidR="00DE0606" w:rsidRDefault="00997F5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Постановка задачи интерполяции, интерполяционный полином в форме Лагранжа.</w:t>
      </w:r>
    </w:p>
    <w:p w:rsidR="00DE0606" w:rsidRDefault="00997F5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Численное интегрирование. Квадратурные формулы численного интегрирования: формула прямоугольников, формула трапеций, формула Симпсона. </w:t>
      </w:r>
    </w:p>
    <w:p w:rsidR="00DE0606" w:rsidRDefault="00997F5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Численное решение ОДУ. Метод Эйлера</w:t>
      </w:r>
      <w:r>
        <w:rPr>
          <w:sz w:val="24"/>
          <w:szCs w:val="24"/>
        </w:rPr>
        <w:t>.</w:t>
      </w:r>
    </w:p>
    <w:p w:rsidR="00DE0606" w:rsidRDefault="00997F5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Численное решение ОДУ. Метод Рунге-Кутта второго порядка. </w:t>
      </w:r>
    </w:p>
    <w:p w:rsidR="00DE0606" w:rsidRDefault="00997F5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 Гаусса. LU – разложение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Математическое моделирование</w:t>
      </w:r>
    </w:p>
    <w:p w:rsidR="00DE0606" w:rsidRDefault="00997F5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Модель «хищник—жертва». </w:t>
      </w:r>
    </w:p>
    <w:p w:rsidR="00DE0606" w:rsidRDefault="00997F5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осциллятора, нелинейный осциллятор, фазовый портрет и фазовая траектория.</w:t>
      </w:r>
    </w:p>
    <w:p w:rsidR="00DE0606" w:rsidRDefault="00997F5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Логистическое уравнение, устойчивые и неустойчивые точки равновесия. </w:t>
      </w:r>
    </w:p>
    <w:p w:rsidR="00DE0606" w:rsidRDefault="00997F5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Стационарные и нестационарные состояния динамической системы.</w:t>
      </w:r>
    </w:p>
    <w:p w:rsidR="00DE0606" w:rsidRDefault="00997F5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Динамическая система. Стационарные и нестационарные состояния динамической системы. Классификация стационарных точек.</w:t>
      </w:r>
    </w:p>
    <w:p w:rsidR="00DE0606" w:rsidRDefault="00997F5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</w:t>
      </w:r>
      <w:r>
        <w:rPr>
          <w:sz w:val="24"/>
          <w:szCs w:val="24"/>
        </w:rPr>
        <w:t>е динамического хаоса.</w:t>
      </w:r>
    </w:p>
    <w:p w:rsidR="00DE0606" w:rsidRDefault="00997F58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Модель конкуренции. Внутривидовая конкуренция. Межвидовая конкуренция. Популяционные волны. 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Моделирование информационных процессов</w:t>
      </w:r>
    </w:p>
    <w:p w:rsidR="00DE0606" w:rsidRDefault="00997F58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Общее описание,  список некоторых команд NS-2. Файл трассировки.</w:t>
      </w:r>
    </w:p>
    <w:p w:rsidR="00DE0606" w:rsidRDefault="00997F58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Реализация компонентного моделирова</w:t>
      </w:r>
      <w:r>
        <w:rPr>
          <w:sz w:val="24"/>
          <w:szCs w:val="24"/>
        </w:rPr>
        <w:t>ния в подсистеме xcos математического пакета Scilab. Основные библиотечные блоки. Последовательность построения и отладки xcos-моделей. Средства анализа результатов моделирования.</w:t>
      </w:r>
    </w:p>
    <w:p w:rsidR="00DE0606" w:rsidRDefault="00997F58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теории сетей Петри: позиция, переход, входная и выходная фу</w:t>
      </w:r>
      <w:r>
        <w:rPr>
          <w:sz w:val="24"/>
          <w:szCs w:val="24"/>
        </w:rPr>
        <w:t xml:space="preserve">нкции, граф сети Петри, маркировка сети Петри, разрешенный переход.. Задачи анализа сетей Петри: безопасность, ограниченность, сохранение, достижимость и покрываемость. </w:t>
      </w:r>
    </w:p>
    <w:p w:rsidR="00DE0606" w:rsidRDefault="00997F58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сетей Петри путём построения и анализа дерева достижимости. Алгоритм построения</w:t>
      </w:r>
      <w:r>
        <w:rPr>
          <w:sz w:val="24"/>
          <w:szCs w:val="24"/>
        </w:rPr>
        <w:t xml:space="preserve"> дерева достижимости</w:t>
      </w:r>
    </w:p>
    <w:p w:rsidR="00DE0606" w:rsidRDefault="00997F58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метода построения дерева достижимости к решению задач определения безопасности и ограниченности сети Петри,  определения свойства сохранения сети Петри</w:t>
      </w:r>
    </w:p>
    <w:p w:rsidR="00DE0606" w:rsidRDefault="00997F58">
      <w:pPr>
        <w:numPr>
          <w:ilvl w:val="0"/>
          <w:numId w:val="30"/>
        </w:num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Ф</w:t>
      </w:r>
      <w:r>
        <w:rPr>
          <w:sz w:val="24"/>
          <w:szCs w:val="24"/>
        </w:rPr>
        <w:t xml:space="preserve">ункциональность, назначение и параметры блоков GPSS: ADVANCE, ASSIGN, </w:t>
      </w:r>
      <w:r>
        <w:rPr>
          <w:sz w:val="24"/>
          <w:szCs w:val="24"/>
        </w:rPr>
        <w:t>DEPART, GENERATE, LEAVE.</w:t>
      </w:r>
    </w:p>
    <w:p w:rsidR="00DE0606" w:rsidRPr="00997F58" w:rsidRDefault="00997F58">
      <w:pPr>
        <w:numPr>
          <w:ilvl w:val="0"/>
          <w:numId w:val="30"/>
        </w:numPr>
        <w:jc w:val="both"/>
        <w:rPr>
          <w:b/>
          <w:bCs/>
          <w:sz w:val="26"/>
          <w:szCs w:val="26"/>
          <w:lang w:val="en-US"/>
        </w:rPr>
      </w:pPr>
      <w:r>
        <w:rPr>
          <w:sz w:val="24"/>
          <w:szCs w:val="24"/>
        </w:rPr>
        <w:t>Ф</w:t>
      </w:r>
      <w:r>
        <w:rPr>
          <w:sz w:val="24"/>
          <w:szCs w:val="24"/>
        </w:rPr>
        <w:t>ункциональность</w:t>
      </w:r>
      <w:r w:rsidRPr="00997F5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назначение</w:t>
      </w:r>
      <w:r w:rsidRPr="00997F5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997F5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параметры</w:t>
      </w:r>
      <w:r w:rsidRPr="00997F5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блоков</w:t>
      </w:r>
      <w:r w:rsidRPr="00997F58">
        <w:rPr>
          <w:sz w:val="24"/>
          <w:szCs w:val="24"/>
          <w:lang w:val="en-US"/>
        </w:rPr>
        <w:t xml:space="preserve"> GPSS: PRIORITY, QUEUE, RELEASE, RETURN, SEIZE, SPLIT, TERMINATE, TRANSFER. </w:t>
      </w:r>
    </w:p>
    <w:p w:rsidR="00DE0606" w:rsidRPr="00997F58" w:rsidRDefault="00DE0606">
      <w:pPr>
        <w:ind w:firstLine="737"/>
        <w:jc w:val="both"/>
        <w:rPr>
          <w:sz w:val="24"/>
          <w:szCs w:val="24"/>
          <w:lang w:val="en-US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Компьютерная графика</w:t>
      </w:r>
    </w:p>
    <w:p w:rsidR="00DE0606" w:rsidRDefault="00997F5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Цветовые системы RGB и CMYK.</w:t>
      </w:r>
    </w:p>
    <w:p w:rsidR="00DE0606" w:rsidRDefault="00997F5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Гистограммы тоновых изображений. Выравнивание гистограмм</w:t>
      </w:r>
      <w:r>
        <w:rPr>
          <w:sz w:val="24"/>
          <w:szCs w:val="24"/>
        </w:rPr>
        <w:t>ы. Матрицы совместной встречаемости уровней серого тона.</w:t>
      </w:r>
    </w:p>
    <w:p w:rsidR="00DE0606" w:rsidRDefault="00997F5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Линейная и нелинейная фильтрации тоновых изображений.</w:t>
      </w:r>
    </w:p>
    <w:p w:rsidR="00DE0606" w:rsidRDefault="00997F5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видового и перспективного преобразований при построении изображений трехмерных объектов.</w:t>
      </w:r>
    </w:p>
    <w:p w:rsidR="00DE0606" w:rsidRDefault="00997F5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Алгоритмы удаления невидимых линий при пос</w:t>
      </w:r>
      <w:r>
        <w:rPr>
          <w:sz w:val="24"/>
          <w:szCs w:val="24"/>
        </w:rPr>
        <w:t>троении каркасных моделей трехмерных объектов.</w:t>
      </w:r>
    </w:p>
    <w:p w:rsidR="00DE0606" w:rsidRDefault="00997F58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Сегментация тоновых изображений.</w:t>
      </w:r>
    </w:p>
    <w:p w:rsidR="00DE0606" w:rsidRDefault="00DE0606">
      <w:pPr>
        <w:ind w:firstLine="737"/>
        <w:jc w:val="both"/>
        <w:rPr>
          <w:b/>
          <w:bCs/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Теория автоматов и формальных языков</w:t>
      </w:r>
    </w:p>
    <w:p w:rsidR="00DE0606" w:rsidRDefault="00997F5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Формальные языки и грамматики. Классификация формальных языков и грамматик по Хомскому. Примеры.</w:t>
      </w:r>
    </w:p>
    <w:p w:rsidR="00DE0606" w:rsidRDefault="00997F5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конечного автомата. Примеры. </w:t>
      </w:r>
      <w:r>
        <w:rPr>
          <w:sz w:val="24"/>
          <w:szCs w:val="24"/>
        </w:rPr>
        <w:t>Существование детерминированного конечного автомата, эквивалентного заданному недетерминированному конечному автомату.</w:t>
      </w:r>
    </w:p>
    <w:p w:rsidR="00DE0606" w:rsidRDefault="00997F5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конечно-автоматного языка. Примеры. Замкнутость конечно-автоматных языков относительно операций над языками.</w:t>
      </w:r>
    </w:p>
    <w:p w:rsidR="00DE0606" w:rsidRDefault="00997F5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Контекстно-свободные</w:t>
      </w:r>
      <w:r>
        <w:rPr>
          <w:sz w:val="24"/>
          <w:szCs w:val="24"/>
        </w:rPr>
        <w:t xml:space="preserve"> грамматики и языки. Примеры. Преобразования контекстно-свободных грамматик.</w:t>
      </w:r>
    </w:p>
    <w:p w:rsidR="00DE0606" w:rsidRDefault="00997F5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Автомат с магазинной памятью и его инструкции. Связь между автоматами с магазинной памятью и контекстно-свободными грамматиками. Примеры.</w:t>
      </w:r>
    </w:p>
    <w:p w:rsidR="00DE0606" w:rsidRDefault="00997F58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Машина Тьюринга. Формат команд и программ</w:t>
      </w:r>
      <w:r>
        <w:rPr>
          <w:sz w:val="24"/>
          <w:szCs w:val="24"/>
        </w:rPr>
        <w:t>а машины Тьюринга. Примеры. Рекурсивные и рекурсивно перечислимые языки.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Интеллектуальный анализ данных</w:t>
      </w:r>
    </w:p>
    <w:p w:rsidR="00DE0606" w:rsidRDefault="00997F5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 главных компонент. Направление с максимальной дисперсией. Минимальная среднеквадратичная ошибка. Алгоритм метода главных компонент.</w:t>
      </w:r>
    </w:p>
    <w:p w:rsidR="00DE0606" w:rsidRDefault="00997F5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Задача поиска</w:t>
      </w:r>
      <w:r>
        <w:rPr>
          <w:sz w:val="24"/>
          <w:szCs w:val="24"/>
        </w:rPr>
        <w:t xml:space="preserve"> ассоциативных правил. Поддержка и достоверность ассоциативного правила. Алгоритмы Apriori, Eclat и dEclat. Алгоритм построения ассоциативного правила.</w:t>
      </w:r>
    </w:p>
    <w:p w:rsidR="00DE0606" w:rsidRDefault="00997F5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Задача кластеризации. Алгоритм k средних. Алгоритм аггломеративной кластеризации. Меры качества кластери</w:t>
      </w:r>
      <w:r>
        <w:rPr>
          <w:sz w:val="24"/>
          <w:szCs w:val="24"/>
        </w:rPr>
        <w:t>зации: таблица сопряженности, чистота кластеризации.</w:t>
      </w:r>
    </w:p>
    <w:p w:rsidR="00DE0606" w:rsidRDefault="00997F5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Задача классификации. Обучающая и контрольная выборка. Алгоритм байесовской классификации. Наивный байесовский классификатор. Метод K ближайших соседей.</w:t>
      </w:r>
    </w:p>
    <w:p w:rsidR="00DE0606" w:rsidRDefault="00997F5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Классификатор дерева принятия решений. Алгоритм по</w:t>
      </w:r>
      <w:r>
        <w:rPr>
          <w:sz w:val="24"/>
          <w:szCs w:val="24"/>
        </w:rPr>
        <w:t>строения дерева принятия решений. Оценка разбиения: энтропия, информационный выигрыш, индекс Джини.</w:t>
      </w:r>
    </w:p>
    <w:p w:rsidR="00DE0606" w:rsidRDefault="00997F58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 опорных векторов. Разделяющая гиперплоскость. Зазор и опорные векторы. Функция потерь. Оптимизация методом Ньютона для прямой задачи. Градиентный подъ</w:t>
      </w:r>
      <w:r>
        <w:rPr>
          <w:sz w:val="24"/>
          <w:szCs w:val="24"/>
        </w:rPr>
        <w:t>ем для двойственной задачи.</w:t>
      </w:r>
    </w:p>
    <w:p w:rsidR="00DE0606" w:rsidRDefault="00DE0606">
      <w:pPr>
        <w:ind w:firstLine="737"/>
        <w:jc w:val="both"/>
        <w:rPr>
          <w:sz w:val="24"/>
          <w:szCs w:val="24"/>
        </w:rPr>
      </w:pPr>
    </w:p>
    <w:p w:rsidR="00DE0606" w:rsidRDefault="00997F58">
      <w:pPr>
        <w:ind w:firstLine="7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Интеллектуальные системы</w:t>
      </w:r>
    </w:p>
    <w:p w:rsidR="00DE0606" w:rsidRDefault="00997F5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понятие интеллектуальной системы и опишите ее основные компоненты.</w:t>
      </w:r>
    </w:p>
    <w:p w:rsidR="00DE0606" w:rsidRDefault="00997F5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Опишите структуру и принцип работы ИНС Хемминга. Какие задачи можно решать этой нейронной сетью?</w:t>
      </w:r>
    </w:p>
    <w:p w:rsidR="00DE0606" w:rsidRDefault="00997F5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Продукционная модель представлен</w:t>
      </w:r>
      <w:r>
        <w:rPr>
          <w:sz w:val="24"/>
          <w:szCs w:val="24"/>
        </w:rPr>
        <w:t>ия знаний и принцип работы систем, основанных на правилах.</w:t>
      </w:r>
    </w:p>
    <w:p w:rsidR="00DE0606" w:rsidRDefault="00997F5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Искусственная нейронная сеть прямого распространения и метод ее обучения.</w:t>
      </w:r>
    </w:p>
    <w:p w:rsidR="00DE0606" w:rsidRDefault="00997F5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знаний с помощью семантических сетей. Виды семантических сетей и их назначение.</w:t>
      </w:r>
    </w:p>
    <w:p w:rsidR="00DE0606" w:rsidRDefault="00997F5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формальную постановку з</w:t>
      </w:r>
      <w:r>
        <w:rPr>
          <w:sz w:val="24"/>
          <w:szCs w:val="24"/>
        </w:rPr>
        <w:t xml:space="preserve">адачи кластеризации и опишите методы ее решения. </w:t>
      </w:r>
    </w:p>
    <w:p w:rsidR="00DE0606" w:rsidRDefault="00DE0606">
      <w:pPr>
        <w:ind w:firstLine="737"/>
        <w:jc w:val="both"/>
        <w:rPr>
          <w:b/>
          <w:bCs/>
          <w:sz w:val="24"/>
          <w:szCs w:val="24"/>
        </w:rPr>
      </w:pPr>
    </w:p>
    <w:p w:rsidR="00DE0606" w:rsidRDefault="00997F58">
      <w:pPr>
        <w:numPr>
          <w:ilvl w:val="0"/>
          <w:numId w:val="2"/>
        </w:numPr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к подготовке и сдаче итогового государственного экзамена</w:t>
      </w:r>
    </w:p>
    <w:p w:rsidR="00DE0606" w:rsidRDefault="00997F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0606" w:rsidRDefault="00997F58">
      <w:pPr>
        <w:rPr>
          <w:sz w:val="24"/>
          <w:szCs w:val="24"/>
        </w:rPr>
      </w:pPr>
      <w:r>
        <w:rPr>
          <w:sz w:val="24"/>
          <w:szCs w:val="24"/>
        </w:rPr>
        <w:t>4.1. Рекомендуемая литература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дифференциального и интегрального исчисления [Электронный ресурс] : Учебник в 3-х тт.</w:t>
      </w:r>
      <w:r>
        <w:rPr>
          <w:sz w:val="24"/>
          <w:szCs w:val="24"/>
        </w:rPr>
        <w:t xml:space="preserve"> Том 1 / Г.М. Фихтенгольц. - 11-е изд., стер. - СПб., 2017. - 608 с. - (Учебники для вузов. Специальная литература). - ISBN 978-5-8114-0673-9. (ЕТ 10) Режим доступа: http://lib.rudn.ru/MegaPro/UserEntry?Action=Rudn_FindDoc&amp;id=465409&amp;idb=0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дифференциал</w:t>
      </w:r>
      <w:r>
        <w:rPr>
          <w:sz w:val="24"/>
          <w:szCs w:val="24"/>
        </w:rPr>
        <w:t>ьного и интегрального исчисления. [Электронный ресурс] : Учебник в 3-х тт. Том 2 / Г.М. Фихтенгольц. - 11-е изд., стер. - СПб., 2017. - 800 с. - (Учебники для вузов. Специальная литература). - ISBN 978-5-8114-0674-6. (ЕТ 10) Режим доступа: http://lib.rudn.</w:t>
      </w:r>
      <w:r>
        <w:rPr>
          <w:sz w:val="24"/>
          <w:szCs w:val="24"/>
        </w:rPr>
        <w:t>ru/MegaPro/UserEntry?Action=Rudn_FindDoc&amp;id=465410&amp;idb=0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дифференциального и интегрального исчисления [Электронный ресурс] : Учебник в трех томах. Том 3 / Г.М. Фихтенгольц. - 9-е, стер. - СПб., 2009. - 656 с. - (Учебники для вузов. Специальная литерат</w:t>
      </w:r>
      <w:r>
        <w:rPr>
          <w:sz w:val="24"/>
          <w:szCs w:val="24"/>
        </w:rPr>
        <w:t>ура). - ISBN 978-5-8114-0675-3. (ЕТ 10) Режим доступа: http://lib.rudn.ru/MegaPro/UserEntry?Action=Rudn_FindDoc&amp;id=465411&amp;idb=0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высшей алгебры [Электронный ресурс] : Учебник / А.Г. Курош. - 19-е изд., стер. - СПб., 2013. - 432 с. - (Учебники для вузов</w:t>
      </w:r>
      <w:r>
        <w:rPr>
          <w:sz w:val="24"/>
          <w:szCs w:val="24"/>
        </w:rPr>
        <w:t>. Специальная литература). - ISBN 978-5-8114-0521-3. (ЕТ 112). Режим доступа: http://lib.rudn.ru/MegaPro/UserEntry?Action=Rudn_FindDoc&amp;id=465407&amp;idb=0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Курош А. Г.. Теория групп. - М.: Физматлит, 2011. - 808 с (ЕТ 2).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Лекции по алгебре [Текст/электронный ре</w:t>
      </w:r>
      <w:r>
        <w:rPr>
          <w:sz w:val="24"/>
          <w:szCs w:val="24"/>
        </w:rPr>
        <w:t>сурс] : Учебное пособие: Для студентов 1 курса бакалавриата, обучающихся по направлениям "Прикладная математика. Информатика", "Математика. Компьютерные науки", "Математика. Прикладная математика", "Информационные технологии" / А.М. Попов. - Электронные те</w:t>
      </w:r>
      <w:r>
        <w:rPr>
          <w:sz w:val="24"/>
          <w:szCs w:val="24"/>
        </w:rPr>
        <w:t>кстовые данные. - М. : Изд-во РУДН, 2013. - 211 с. - ISBN 978-5-209-05536-5 : 79.39. (ЕТ 5). http://lib.rudn.ru/MegaPro/UserEntry?Action=Rudn_FindDoc&amp;id=416055&amp;idb=0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Методы оптимизации. Курс лекций [Текст/электронный ресурс] : Учебное пособие / В.Н. Розова</w:t>
      </w:r>
      <w:r>
        <w:rPr>
          <w:sz w:val="24"/>
          <w:szCs w:val="24"/>
        </w:rPr>
        <w:t xml:space="preserve">, И.С. Максимова. - 2-е изд., испр. и доп. ; Электронные </w:t>
      </w:r>
      <w:r>
        <w:rPr>
          <w:sz w:val="24"/>
          <w:szCs w:val="24"/>
        </w:rPr>
        <w:lastRenderedPageBreak/>
        <w:t>текстовые данные. - М. : Изд-во РУДН , 2012. - 109 с. : ил. - ISBN 978-5-209-04492-5 : 59.50. (ЕТ 5). http://lib.rudn.ru/MegaPro/UserEntry?Action=Rudn_FindDoc&amp;id=386853&amp;idb=0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Дифференциальные уравнен</w:t>
      </w:r>
      <w:r>
        <w:rPr>
          <w:sz w:val="24"/>
          <w:szCs w:val="24"/>
        </w:rPr>
        <w:t>ия [Текст] : Учебник / Л.Э. Эльсгольц. - 6-е изд. - М. : URSS, 2006, 2002. - 312 с. : ил. - (Классический учебник МГУ). - ISBN 5-484-00409-8 : 0.00. (ЕТ 6)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Дифференциальные уравнения и вариационное исчисление [Текст] : Учебник / Л.Э. Эльсгольц. - М. : Наук</w:t>
      </w:r>
      <w:r>
        <w:rPr>
          <w:sz w:val="24"/>
          <w:szCs w:val="24"/>
        </w:rPr>
        <w:t>а, 1969. - 424 с. - (Курс высшей математики и математической физики ; Вып.3). - 0.90. (ЕТ 21)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Обыкновенные дифференциальные уравнения с приложениями [Текст] / А.И. Егоров. - М. : Физматлит, 2003. - 384 с. : ил. - ISBN 5-9221-0385-7 : 130.00. (ЕТ 1)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Обыкнов</w:t>
      </w:r>
      <w:r>
        <w:rPr>
          <w:sz w:val="24"/>
          <w:szCs w:val="24"/>
        </w:rPr>
        <w:t>енные дифференциальные уравнения [Текст] / В.И. Арнольд. - 4-е изд. - Ижевск : Ижевская республиканская типография : Изд-во УГУ, 2000. - 368 с. : ил. - ISBN 5-89806-029-4 : 214.06. (ЕТ 5)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Сборник задач по дифференциальным уравнениям : Учебное пособие / А.Ф</w:t>
      </w:r>
      <w:r>
        <w:rPr>
          <w:sz w:val="24"/>
          <w:szCs w:val="24"/>
        </w:rPr>
        <w:t>. Филиппов. - 4-е изд. - М. : Либроком, 2011. - 240 с. - (Классический учебник МГУ). - ISBN 978-5-397-01632-2 : 239.00. (ЕТ 100)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Функции комплексного переменного и операционное исчисление : Учебное пособие по курсу "Высшая математика" / Ю.С. Коршунов, Н.Т.</w:t>
      </w:r>
      <w:r>
        <w:rPr>
          <w:sz w:val="24"/>
          <w:szCs w:val="24"/>
        </w:rPr>
        <w:t xml:space="preserve"> Габдрахманова. - М. : Изд-во РУДН, 2016, 2007, 2004. - 92 с. - ISBN 978-5-209-07352-9 : 71.39. (ЕТ 15)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Функциональный анализ и вычислительная математика [текст] : Учебное пособие / В.И. Лебедев. - 4-е изд., исправ. и доп. - М. : Физматлит, 2005. - 295 с. </w:t>
      </w:r>
      <w:r>
        <w:rPr>
          <w:sz w:val="24"/>
          <w:szCs w:val="24"/>
        </w:rPr>
        <w:t>: ил. - ISBN 5-9221-0092-0 : 84.60. (ЕТ 20)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Функциональный анализ [Текст] : Учебник / В.А. Треногин. - 4-е изд., исправ. - М. : Физматлит, 2007, 2002. - 488 с. : ил. - ISBN 5-9221-0804-1 : 0.00. (ЕТ 59)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Численные методы решения обратных задач математическо</w:t>
      </w:r>
      <w:r>
        <w:rPr>
          <w:sz w:val="24"/>
          <w:szCs w:val="24"/>
        </w:rPr>
        <w:t>й физики [Текст] : Учебное пособие / А.А. Самарский, П.Н. Вабищевич. - М. : Изд-во ЛКИ, 2014. - 480 с. - ISBN 978-5-382-01485-2 : 746.00. (ЕТ 31)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Численные методы [Текст] : Учебное пособие для студентов физико-математических специальностей высших учебных з</w:t>
      </w:r>
      <w:r>
        <w:rPr>
          <w:sz w:val="24"/>
          <w:szCs w:val="24"/>
        </w:rPr>
        <w:t>аведений / Н.С. Бахвалов, Н.П. Жидков. - 5-е изд., 7-е изд. - М. : БИНОМ. Лаборатория знаний, 2007, 2015. - 636 с. : ил. - (Классический университетский учебник). - ISBN 5-94774-620-4. - ISBN 978-5-9963-0449-3 : 226.00. (ЕТ 21)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Вводные лекции по численным </w:t>
      </w:r>
      <w:r>
        <w:rPr>
          <w:sz w:val="24"/>
          <w:szCs w:val="24"/>
        </w:rPr>
        <w:t>методам : Учебное пособие для студентов вузов / Д.П. Костомаров, А.П. Фаворский. - М. : Логос, 2006. - 184 с. : ил. - (Классический университетский учебник). - ISBN 5-98704-160-0 : 132.00 (ЕТ 35)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 по теории вероятностей и математической статис</w:t>
      </w:r>
      <w:r>
        <w:rPr>
          <w:sz w:val="24"/>
          <w:szCs w:val="24"/>
        </w:rPr>
        <w:t>тике в прикладном пакете R [Текст/электронный ресурс] : Учебное пособие / И.С. Зарядов, Т.А. Милованова, Р.В. Разумчик. - Электронные текстовые данные. - М. : Изд-во РУДН, 2013. - 156 с. - ISBN 978-5-209-04559-5 : 125.15. (ЕТ 5) Режим доступа: http://lib.r</w:t>
      </w:r>
      <w:r>
        <w:rPr>
          <w:sz w:val="24"/>
          <w:szCs w:val="24"/>
        </w:rPr>
        <w:t>udn.ru/MegaPro/UserEntry?Action=Rudn_FindDoc&amp;id=388157&amp;idb=0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задач по теории вероятностей [Текст/электронный ресурс] : Учебно-методическое пособие / И.С. Зарядов, Т.А. Милованова. - Электронные текстовые данные. - М. : Изд-во РУДН, 2012. - 50 с. : </w:t>
      </w:r>
      <w:r>
        <w:rPr>
          <w:sz w:val="24"/>
          <w:szCs w:val="24"/>
        </w:rPr>
        <w:t>ил. - ISBN 978-5-209-04553-3 : 39.30. (ЕТ 5) Режим доступа: http://lib.rudn.ru/MegaPro/UserEntry?Action=Rudn_FindDoc&amp;id=388044&amp;idb=0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Теория вероятностей и математическая статистика [Текст] : Учебное пособие / Д.А. Пяткина. - М. : Изд-во РУДН, 2016. - 144 с</w:t>
      </w:r>
      <w:r>
        <w:rPr>
          <w:sz w:val="24"/>
          <w:szCs w:val="24"/>
        </w:rPr>
        <w:t>. - ISBN 978-5-209-06844-0 : 118.53. (ЕТ 5)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Теория вероятностей и математическая статистика : Учебное пособие для вузов / В.Е. Гмурман. - 7-е изд., стереот. - М. : Высшая школа, 2001 : Юрайт, 2011, 2013. - 479 с. - ISBN 5-06-003464-Х. - ISBN 978-5-9916-264</w:t>
      </w:r>
      <w:r>
        <w:rPr>
          <w:sz w:val="24"/>
          <w:szCs w:val="24"/>
        </w:rPr>
        <w:t>7-7 : 0.00. (ФБ+ЕТ 5)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Вероятность и статистика в примерах и задачах [Текст] . Т.1 : Основные понятия теории вероятностей и математической статистики / М.Я. Кельберт, Ю.М. Сухов; Пер. с англ. В. Кноповой, Ю. Мишуры, Л. Сахно. - М. : МЦНМО, 2007. - 456 с. - </w:t>
      </w:r>
      <w:r>
        <w:rPr>
          <w:sz w:val="24"/>
          <w:szCs w:val="24"/>
        </w:rPr>
        <w:t>ISBN 978-5-94057-253-4 : 00.00. (ЕТ 1)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Вероятность и статистика в примерах и задачах. Т. 2 : Марковские цепи как отправная точка теории случайных процессов и их приложения / М.Я. Кельберт, Ю.М. Сухов; Пер. с англ. Л. Сахно; Под ред. Ю.Мишуры. - М. : МЦНМО,</w:t>
      </w:r>
      <w:r>
        <w:rPr>
          <w:sz w:val="24"/>
          <w:szCs w:val="24"/>
        </w:rPr>
        <w:t xml:space="preserve"> 2010. - 560 с. : ил. - ISBN 978-5-94057-557-3 : 00.00. (ЕТ 1)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теории вероятностей [текст] : Учебник / Б.В. Гнеденко. - 8-е изд., исправ. и доп. - М. : Едиториал УРСС, 2005. - 448 с. - (Классический университетский учебник). - ISBN 5-354-01091-8 : 256</w:t>
      </w:r>
      <w:r>
        <w:rPr>
          <w:sz w:val="24"/>
          <w:szCs w:val="24"/>
        </w:rPr>
        <w:t>.52. (ЕТ 70)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Теория вероятностей и математическая статистика [текст] : Учебное пособие / П.П. Бочаров, А.В. Печинкин. - М. : Физматлит, 2005. - 295 с. : ил. - ISBN 5-9221-0633-3 : 153.00. (ЕТ 100)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Дискретная математика. Алгоритмы и программы. Полный курс [</w:t>
      </w:r>
      <w:r>
        <w:rPr>
          <w:sz w:val="24"/>
          <w:szCs w:val="24"/>
        </w:rPr>
        <w:t>Текст] : Учебное пособие / Б.Н. Иванов. - М. : Физматлит, 2007. - 408 с. : ил. - (Математика и прикладная математика). - ISBN 978-5-9221-0787-7 : 334.40. (ЕТ 116)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Задачи и упражнения по курсу дискретной математики [текст] : Учебное пособие / Г.П. Гаврилов,</w:t>
      </w:r>
      <w:r>
        <w:rPr>
          <w:sz w:val="24"/>
          <w:szCs w:val="24"/>
        </w:rPr>
        <w:t xml:space="preserve"> А.А. Сапоженко. - 3-е изд. перераб. - М. : Физматлит, 2005, 2006. - 416 с. : ил. - ISBN 5-9221-0477-2 : 313.50. (ЕТ 210)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Теория графов / Ф. Харари; Пер. с англ. В.П.Козырева; Под ред. Г.П.Гаврилова. - 4-е изд. - М. : URSS : Либроком, 2009. - 296 с. : ил. </w:t>
      </w:r>
      <w:r>
        <w:rPr>
          <w:sz w:val="24"/>
          <w:szCs w:val="24"/>
        </w:rPr>
        <w:t>- ISBN 978-5-397-00622-4 : 198.00. (ЕТ 50)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Лекции по дискретной математике. Теория графов [Текст/электронный ресурс] : Учебное пособие / Э.Р. Зарипова, М.Г. Кокотчикова. - Электронные текстовые данные. - М. : Изд-во РУДН, 2013. - 162 с. : ил. - ISBN 978-5-</w:t>
      </w:r>
      <w:r>
        <w:rPr>
          <w:sz w:val="24"/>
          <w:szCs w:val="24"/>
        </w:rPr>
        <w:t>209-05456-6 : 64.21. (ЕТ 5) Режим доступа: http://lib.rudn.ru/MegaPro/UserEntry?Action=Rudn_FindDoc&amp;id=408695&amp;idb=0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Лекции по дискретной математике [Текст/электронный ресурс] : Учебное пособие. Ч.1 : Комбинаторика / Э.Р. Зарипова, М.Г. Кокотчикова. - Элект</w:t>
      </w:r>
      <w:r>
        <w:rPr>
          <w:sz w:val="24"/>
          <w:szCs w:val="24"/>
        </w:rPr>
        <w:t>ронные текстовые данные. - М. : Изд-во РУДН, 2012. - 76 с. : ил. - ISBN 978-5209-04949 : 28.44. (ЕТ 54) Режим доступа: http://lib.rudn.ru/MegaPro/UserEntry?Action=Rudn_FindDoc&amp;id=384762&amp;idb=0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Задачи и упражнения по JavaScript [текст] : Учебное пособие / Л.</w:t>
      </w:r>
      <w:r>
        <w:rPr>
          <w:sz w:val="24"/>
          <w:szCs w:val="24"/>
        </w:rPr>
        <w:t>И. Кулькова, С.И. Салпагаров. - М. : Изд-во РУДН, 2018. - 100 с. : ил. - ISBN 978-5-209-08646-8 : 78.29.  (ЕТ 3)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Сборник задач и упражнений по теории алгоритмов [Текст/электронный ресурс] : Учебно-методическое пособие / Л.И. Кулькова, С.И. Салпагаров. - Эл</w:t>
      </w:r>
      <w:r>
        <w:rPr>
          <w:sz w:val="24"/>
          <w:szCs w:val="24"/>
        </w:rPr>
        <w:t>ектронные текстовые данные. - М. : Изд-во РУДН, 2017. - 48 с. : ил. - ISBN 978-5-209-08067-1 : 89.74. (ЕТ 25). Режим доступа: http://lib.rudn.ru/MegaPro/UserEntry?Action=Rudn_FindDoc&amp;id=460191&amp;idb=0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Основы программирования на C/C++ [Текст/электронный ресур</w:t>
      </w:r>
      <w:r>
        <w:rPr>
          <w:sz w:val="24"/>
          <w:szCs w:val="24"/>
        </w:rPr>
        <w:t>с] : Учебно-методическое пособие / А.М. Мардашев, С.И. Салпагаров. - Электронные текстовые данные. - М. : Изд-во РУДН, 2016. - 66 с. - ISBN 978-5-209-07265-2 : 52.05. (ЕТ 20). Режим доступа: http://lib.rudn.ru/MegaPro/UserEntry?Action=Rudn_FindDoc&amp;id=45134</w:t>
      </w:r>
      <w:r>
        <w:rPr>
          <w:sz w:val="24"/>
          <w:szCs w:val="24"/>
        </w:rPr>
        <w:t>7&amp;idb=0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Задачи по программированию на C/C++ [Текст/электронный ресурс] : Учебно-методическое пособие / А.М. Мардашев, А.С. Панкратов, С.И. Салпагаров. - Электронные текстовые данные. - М. : Изд-во РУДН, 2017. - 70 с. - ISBN 978-5-</w:t>
      </w:r>
      <w:r>
        <w:rPr>
          <w:sz w:val="24"/>
          <w:szCs w:val="24"/>
        </w:rPr>
        <w:lastRenderedPageBreak/>
        <w:t>209-08034-3 : 47.93. (ЕТ 3</w:t>
      </w:r>
      <w:r>
        <w:rPr>
          <w:sz w:val="24"/>
          <w:szCs w:val="24"/>
        </w:rPr>
        <w:t>5). Режим доступа: http://lib.rudn.ru/MegaPro/UserEntry?Action=Rudn_FindDoc&amp;id=460079&amp;idb=0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Элементы логики и теории множеств [Электронный ресурс] : Учебно-методическое пособие / С.И. Салпагаров. - М. : Изд-во РУДН, 2010. - 44 с. - ISBN 978-5-209-03750-7 :</w:t>
      </w:r>
      <w:r>
        <w:rPr>
          <w:sz w:val="24"/>
          <w:szCs w:val="24"/>
        </w:rPr>
        <w:t xml:space="preserve"> 0.00.  Режим доступа: http://lib.rudn.ru/MegaPro/UserEntry?Action=Rudn_FindDoc&amp;id=353194&amp;idb=0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Салпагаров С.И. Логические основы информатики [Электронный ресурс] : Учебно-методическое пособие. - М. : Изд-во РУДН, 2010. - 30 с.  - электронный ресурс. http:</w:t>
      </w:r>
      <w:r>
        <w:rPr>
          <w:sz w:val="24"/>
          <w:szCs w:val="24"/>
        </w:rPr>
        <w:t>//lib.rudn.ru/MegaPro/Download/MObject/1955/Salpagarov%20S.I.pdf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Введение в системы баз данных / К.Д. Дейт; Пер. с англ. и ред. К.А.Птицына. - 8-е изд. - М. : Вильямс, 2008. - 1328 с. : ил. - ISBN 978-5-8459-0788-2 : 818.00. (ЕТ 10)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Архитектура компьютера </w:t>
      </w:r>
      <w:r>
        <w:rPr>
          <w:sz w:val="24"/>
          <w:szCs w:val="24"/>
        </w:rPr>
        <w:t>[Текст] / Э. Таненбаум. - 6-е изд. - СПб. : Питер, 2013. - 874 с. : ил. - (Классика Computer Science). - ISBN 978-5-496-00337-7 : 1011.00. (ЕТ 58)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операционные системы [Текст] / Э. Таненбаум. - 2-е изд. - СПб. : Питер, 2006. - 1038 с. : ил. - (</w:t>
      </w:r>
      <w:r>
        <w:rPr>
          <w:sz w:val="24"/>
          <w:szCs w:val="24"/>
        </w:rPr>
        <w:t>Классика Computer Science). - ISBN 5-318-00299-4 : 446.05. (ЕТ 50)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Операционная система UNIХ [текст] : Учебное пособие / А.М. Робачевский, С.А. Немнюгин, О.Л. Стесик. - 2-е изд., перераб. и доп. - СПб. : БХВ-Петербург, 2005, 2010. - 656 с. : ил. - ISBN 5-9</w:t>
      </w:r>
      <w:r>
        <w:rPr>
          <w:sz w:val="24"/>
          <w:szCs w:val="24"/>
        </w:rPr>
        <w:t>4157-538-6 : 164.56. (ЕТ 60)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Распределенные системы. Принципы и парадигмы [Текст] / Э. Таненбаум, в.М. Стеен. - СПб. : Питер, 2003. - 877 с. : ил. - (Классика Computer science). - ISBN 5-272-00053-6 : 377.52. (ЕТ 50)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Компьютерные сети [Текст] / Э. Таненбау</w:t>
      </w:r>
      <w:r>
        <w:rPr>
          <w:sz w:val="24"/>
          <w:szCs w:val="24"/>
        </w:rPr>
        <w:t>м. - 4-е изд. - СПб. : Питер, 2003, 2006. - 992 с. - (Классика Computer science). - ISBN 5-318-00492-Х : 411.73 (ЕТ 80)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Архитектура и принципы построения современных сетей и систем телекоммуникаций [Текст/электронный ресурс] : Учебное пособие / Д.С. Кулябо</w:t>
      </w:r>
      <w:r>
        <w:rPr>
          <w:sz w:val="24"/>
          <w:szCs w:val="24"/>
        </w:rPr>
        <w:t>в, А.В. Королькова. - М. : Изд-во РУДН, 2008. - 309 с. : ил. - (Приоритетный национальный проект "Образование": Комплекс экспортоориентированных инновационных образовательных программ по приоритетным направлениям науки и технологий). - Приложение: CD ROM (</w:t>
      </w:r>
      <w:r>
        <w:rPr>
          <w:sz w:val="24"/>
          <w:szCs w:val="24"/>
        </w:rPr>
        <w:t>Электр.ресурс). - 108.10. (ЕТ 16) Режим доступа: http://lib.rudn.ru/MegaPro/UserEntry?Action=Rudn_FindDoc&amp;id=288098&amp;idb=0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Математические основы машинной графики [Текст] / Д.Ф. Роджерс, Д.А. Адамс; Пер. с англ. П.А.Монахова, Г.В.Олохтоновой, Д.В.Волкова; По</w:t>
      </w:r>
      <w:r>
        <w:rPr>
          <w:sz w:val="24"/>
          <w:szCs w:val="24"/>
        </w:rPr>
        <w:t>д ред. Ю.М.Баяковского, В.А.Галактионова, В.В.Мартынюка. - М. : Мир, 2001. - 604 с. : ил. - ISBN 5-03-002143-4 : 286.00. (ЕТ 40)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Алгоритмы кодирования в мультимедийных технологиях [Электронный ресурс] : Учебно-методическое пособие / Е.А. Кузнецов, М.Б. Фом</w:t>
      </w:r>
      <w:r>
        <w:rPr>
          <w:sz w:val="24"/>
          <w:szCs w:val="24"/>
        </w:rPr>
        <w:t>ин. - Электронные текстовые данные. - М. : Изд-во РУДН, 2016. - 45 с. : ил. - ISBN 978-5-209-07192-1.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информационных процессов [Электронный ресурс] : Учебное пособие / А.В. Королькова, Д.С. Кулябов. - Электронные текстовые данные. - М. : Изд-</w:t>
      </w:r>
      <w:r>
        <w:rPr>
          <w:sz w:val="24"/>
          <w:szCs w:val="24"/>
        </w:rPr>
        <w:t>во РУДН, 2014. - 191 с. : ил. - ISBN 978-5-209-05772-7. http://lib.rudn.ru/MegaPro/UserEntry?Action=Rudn_FindDoc&amp;id=433714&amp;idb=0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Математическое моделирование [Текст] : Учебно-методическое пособие для студентов, обучающихся по направлениям "Прикладная матем</w:t>
      </w:r>
      <w:r>
        <w:rPr>
          <w:sz w:val="24"/>
          <w:szCs w:val="24"/>
        </w:rPr>
        <w:t>атика и информатика" и "Математика. Компьютерные науки". Ч.1 : Осциллятор / К.П. Ловецкий, Л.А. Севастьянов. - М. : Изд-во РУДН, 2007. - 63 с. : ил. - 45.00. (ЕТ 5)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Полянская О.Ю., Горбатов В.С. Инфраструктуры открытых ключей. БИНОМ. Лаборатория знаний, Ин</w:t>
      </w:r>
      <w:r>
        <w:rPr>
          <w:sz w:val="24"/>
          <w:szCs w:val="24"/>
        </w:rPr>
        <w:t>тернет-университет информационных технологий - ИНТУИТ.ру, 2007 . - http://www.intuit.ru/department/security/pki/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Галатенко В.А. Основы информационной безопасности. Интернет-университет информационных технологий - ИНТУИТ.ру, 2008 г., 208 с. - http://www.int</w:t>
      </w:r>
      <w:r>
        <w:rPr>
          <w:sz w:val="24"/>
          <w:szCs w:val="24"/>
        </w:rPr>
        <w:t>uit.ru/department/security/secbasics/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Галатенко В.А. Стандарты информационной безопасности. Интернет-университет информационных технологий - ИНТУИТ.ру, 2005. - http://www.intuit.ru/department/security/secst/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этических и социальных отношений в </w:t>
      </w:r>
      <w:r>
        <w:rPr>
          <w:sz w:val="24"/>
          <w:szCs w:val="24"/>
        </w:rPr>
        <w:t>информационных технологиях [Электронный ресурс] : Учебно-методическое пособие / Л.В. Александрова, А.С. Панкратов, М.Б. Фомин. - Электронные текстовые данные. - М. : Изд-во РУДН, 2017. - 39 с. - ISBN 978-5-209-08432-7.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История России [Текст] : Учебно-метод</w:t>
      </w:r>
      <w:r>
        <w:rPr>
          <w:sz w:val="24"/>
          <w:szCs w:val="24"/>
        </w:rPr>
        <w:t xml:space="preserve">ическое пособие. Для студентов 1 курса инженерных, физико-математических, экологических и других негуманитарных специальностей / В.А. Борисов, Е.В. Кряжева-Карцева. - 5-е изд., испр. и доп. - М. : Изд-во РУДН, 2017, 2019. - 216 с. - ISBN 978-5-209-07839-5 </w:t>
      </w:r>
      <w:r>
        <w:rPr>
          <w:sz w:val="24"/>
          <w:szCs w:val="24"/>
        </w:rPr>
        <w:t>: 32.63. (ЕТ 9) http://lib.rudn.ru/MegaPro/UserEntry?Action=Rudn_FindDoc&amp;id=471902&amp;idb=0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История России [Текст] : Программа. Методические рекомендации. Описание курса. Для студентов факультетов инженерного и физико-математических и естественных наук / С.С.</w:t>
      </w:r>
      <w:r>
        <w:rPr>
          <w:sz w:val="24"/>
          <w:szCs w:val="24"/>
        </w:rPr>
        <w:t xml:space="preserve"> Синютин, В.А. Борисов. - 3-е изд., перераб. и доп. - М. : Изд-во РУДН, 2017, 2019. - 66 с. - ISBN 978-5-209-07848-7 : 32.63. (ЕТ 3) http://lib.rudn.ru/MegaPro/UserEntry?Action=Rudn_FindDoc&amp;id=472025&amp;idb=0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Философия [Электронный ресурс] : Краткий курс лекц</w:t>
      </w:r>
      <w:r>
        <w:rPr>
          <w:sz w:val="24"/>
          <w:szCs w:val="24"/>
        </w:rPr>
        <w:t>ий для вузов / О.Н. Стрельник. - 2-е изд., перераб. и доп. ; Электронные текстовые данные. - М. : Юрайт, 2016. - 240 с. - (Хочу все сдать). - Системные требования: Windows XP и выше. - ISBN 978-5-9916-3473-1. http://lib.rudn.ru/MegaPro/UserEntry?Action=Rud</w:t>
      </w:r>
      <w:r>
        <w:rPr>
          <w:sz w:val="24"/>
          <w:szCs w:val="24"/>
        </w:rPr>
        <w:t>n_FindDoc&amp;id=443731&amp;idb=0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Введение в экономическую теорию [электронный ресурс] : Учебно-методическое пособие / В.В. Манцев. - электронные текстовые данные. - М. : Изд-во РУДН, 2011. - 28 с. - ISBN 978-5-209-04384-3. http://lib.rudn.ru/MegaPro/UserEntry?Act</w:t>
      </w:r>
      <w:r>
        <w:rPr>
          <w:sz w:val="24"/>
          <w:szCs w:val="24"/>
        </w:rPr>
        <w:t>ion=Rudn_FindDoc&amp;id=380519&amp;idb=0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Терминологический словарь и тестовые задания по курсу "Введение в экономическую теорию" [Электронный ресурс] : Учебно-методическое пособие / В.В. Манцев. - Электронные текстовые данные. - М. : Изд-во РУДН, 2012. - 31 с. - С</w:t>
      </w:r>
      <w:r>
        <w:rPr>
          <w:sz w:val="24"/>
          <w:szCs w:val="24"/>
        </w:rPr>
        <w:t>истемные требования: Windows XP и выше. - ISBN 978-5-209-04579-3. http://lib.rudn.ru/MegaPro/UserEntry?Action=Rudn_FindDoc&amp;id=403212&amp;idb=0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Правоведение [Текст/электронный ресурс] : Учебник / под ред. А.В. Малько. - Электронные текстовые данные. - М. : КноР</w:t>
      </w:r>
      <w:r>
        <w:rPr>
          <w:sz w:val="24"/>
          <w:szCs w:val="24"/>
        </w:rPr>
        <w:t>ус, 2016, 2018. - 400 с. - (Бакалавриат). - ISBN 978-5-406-04635-7. - ISBN 978-5-406-06015-5 : 724.46. http://lib.rudn.ru/MegaPro/UserEntry?Action=Rudn_FindDoc&amp;id=456654&amp;idb=0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Правоведение [Электронный ресурс] : Учебник / А.Н. Тарбагаев [и др.]; Отв. ред. </w:t>
      </w:r>
      <w:r>
        <w:rPr>
          <w:sz w:val="24"/>
          <w:szCs w:val="24"/>
        </w:rPr>
        <w:t>В.М. Шафиров. - Электронные текстовые данные. - М. : Проспект, 2017. - 624 с. - ISBN 978-5-392-23100-3. http://lib.rudn.ru/MegaPro/UserEntry?Action=Rudn_FindDoc&amp;id=457778&amp;idb=0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 жизнедеятельности (Национальные платформы снижения риска бедствий)</w:t>
      </w:r>
      <w:r>
        <w:rPr>
          <w:sz w:val="24"/>
          <w:szCs w:val="24"/>
        </w:rPr>
        <w:t xml:space="preserve"> [Текст/электронный ресурс] : Учебное пособие / В.Г. Плющиков [и др.]. - Электронные текстовые данные. - М. : Изд-во РУДН, 2018. - 128 с. : ил. - ISBN 978-5-209-08463-1 : 213.82. http://lib.rudn.ru/MegaPro/UserEntry?Action=Rudn_FindDoc&amp;id=468599&amp;idb=0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Физи</w:t>
      </w:r>
      <w:r>
        <w:rPr>
          <w:sz w:val="24"/>
          <w:szCs w:val="24"/>
        </w:rPr>
        <w:t xml:space="preserve">ческая культура студента [Электронный ресурс] : Учебное пособие / В.М. Шулятьев, В.С. Побыванец. - Электронные текстовые данные. - М. : Изд-во РУДН, </w:t>
      </w:r>
      <w:r>
        <w:rPr>
          <w:sz w:val="24"/>
          <w:szCs w:val="24"/>
        </w:rPr>
        <w:lastRenderedPageBreak/>
        <w:t>2012. - 285 с. - Системные требования: Windows XP и выше. - ISBN 978-5-209-04347-8. http://lib.rudn.ru/Mega</w:t>
      </w:r>
      <w:r>
        <w:rPr>
          <w:sz w:val="24"/>
          <w:szCs w:val="24"/>
        </w:rPr>
        <w:t>Pro/UserEntry?Action=Rudn_FindDoc&amp;id=403289&amp;idb=0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Физическая культура [Текст/электронный ресурс] : Курс лекций / В.М. Шулятьев. - М. : Изд-во РУДН, 2009. - 279 с. : ил. - ISBN 978-5-209-03051-5 : 180.00.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Риторика и культура речи в подготовке современного с</w:t>
      </w:r>
      <w:r>
        <w:rPr>
          <w:sz w:val="24"/>
          <w:szCs w:val="24"/>
        </w:rPr>
        <w:t>пециалиста [Электронный ресурс] : Учебное пособие / М.Б. Будильцева, И.Ю. Варламова, И.А. Пугачев. - М. : Изд-во РУДН, 2015. http://lib.rudn.ru/MegaPro/UserEntry?Action=Rudn_FindDoc&amp;id=290973&amp;idb=0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Физика [Текст/электронный ресурс] : Учебник и практикум дл</w:t>
      </w:r>
      <w:r>
        <w:rPr>
          <w:sz w:val="24"/>
          <w:szCs w:val="24"/>
        </w:rPr>
        <w:t>я прикладного бакалавриата / Н.Ю. Кравченко. - Электронные текстовые данные. - М. : Юрайт, 2016. - 300 с. : ил. - (Бакалавр. Прикладной курс). - ISBN 978-5-9916-6145-4 : 659.00. (ЕТ 49) http://lib.rudn.ru/MegaPro/UserEntry?Action=Rudn_FindDoc&amp;id=446528&amp;idb</w:t>
      </w:r>
      <w:r>
        <w:rPr>
          <w:sz w:val="24"/>
          <w:szCs w:val="24"/>
        </w:rPr>
        <w:t>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Курс общей физики [Текст] : В 4 т. Учебное пособие  / И.В. Савельев. - 2-е изд., стереотип. - М. : КноРус, 2012.  (ЕТ 14)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Концепции современного естествознания : учебное пособие / Н.Н. Безрядин, Т.В. Прокопова, Г.И. Котов, Ю.В. Сыноров ; Министерство об</w:t>
      </w:r>
      <w:r>
        <w:rPr>
          <w:sz w:val="24"/>
          <w:szCs w:val="24"/>
        </w:rPr>
        <w:t xml:space="preserve">разования и науки РФ, ФГБОУ ВПО «Воронежский государственный университет инженерных технологий». - Воронеж : Воронежский государственный университет инженерных технологий, 2014. - 99 с. : ил. - Библиогр. в кн. - ISBN 978-5-00032-039-6 ; То же [Электронный </w:t>
      </w:r>
      <w:r>
        <w:rPr>
          <w:sz w:val="24"/>
          <w:szCs w:val="24"/>
        </w:rPr>
        <w:t xml:space="preserve">ресурс]. - URL: http://biblioclub.ru/index.php?page=book&amp;id=255849 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Конце</w:t>
      </w:r>
      <w:r>
        <w:rPr>
          <w:sz w:val="24"/>
          <w:szCs w:val="24"/>
        </w:rPr>
        <w:t>пции современного естествознания [Текст] : Учебник для вузов / А.Д. Суханов, О.Н. Голубева; Под ред. А.Ф.Хохлов. - 3-е изд., стереотип. - М. : Дрофа, 2006. - 256 с. - (Высшее образова</w:t>
      </w:r>
      <w:r>
        <w:rPr>
          <w:sz w:val="24"/>
          <w:szCs w:val="24"/>
        </w:rPr>
        <w:t>ние). - ISBN 5-358-01300-8 : 90.00. (ФБ 341)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Лекции по математической логике и теории алгоритмов [Текст] : В 3-х частях. Ч. 1 : Начала теории множеств / Н.К. Верещагин, А. Шень. - 2-е изд., испр. - М. : МЦНМО, 2002. - 121 с. : ил. - (Современные лекционные</w:t>
      </w:r>
      <w:r>
        <w:rPr>
          <w:sz w:val="24"/>
          <w:szCs w:val="24"/>
        </w:rPr>
        <w:t xml:space="preserve"> курсы. Математическая логика и теория алгоритмов). - ISBN 5-900916-36-7 : 30.03 (ЕТ 49)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Лекции по математической логике и теории алгоритмов [Текст] : В 3-х частях. Ч. 2 : Языки и исчисления / Н.К. Верещагин, А. Шень. - 2-е изд., стереотип. - М. : МЦНМО, 2</w:t>
      </w:r>
      <w:r>
        <w:rPr>
          <w:sz w:val="24"/>
          <w:szCs w:val="24"/>
        </w:rPr>
        <w:t>000, 2002. - 288 с. : ил. - (Современные лекционные курсы. Математическая логика и теория алгоритмов). - ISBN 5-900916-66-9 : 71.72. (ЕТ 25)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Теоретические основы информатики [Электронный ресурс] : Учебное пособие для вузов / В.Л. Матросов, В.А. Горелик. - </w:t>
      </w:r>
      <w:r>
        <w:rPr>
          <w:sz w:val="24"/>
          <w:szCs w:val="24"/>
        </w:rPr>
        <w:t>Электронные текстовые данные. - М. : Академия, 2009. - (Высшее профессиональное образование). - Системные требования: Windows XP и выше. - ISBN 978-5-7695-5324-0. http://lib.rudn.ru/MegaPro/UserEntry?Action=Rudn_FindDoc&amp;id=357017&amp;idb=0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Введение в теорию ав</w:t>
      </w:r>
      <w:r>
        <w:rPr>
          <w:sz w:val="24"/>
          <w:szCs w:val="24"/>
        </w:rPr>
        <w:t>томатов [Текст] / В.Б. Кудрявцев, С.В. Алешин, А.С. Подколзин. - М. : Наука, 1985. - 319 с. - 2.60. (ЕТ 3)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Алымова, Е.В. Конечные автоматы и формальные языки : учебник / Е.В. Алымова, В.М. Деундяк, А.М. Пеленицын ; Министерство науки и высшего образования </w:t>
      </w:r>
      <w:r>
        <w:rPr>
          <w:sz w:val="24"/>
          <w:szCs w:val="24"/>
        </w:rPr>
        <w:t>РФ, Федеральное государственное автономное образовательное учреждение высшего образования «Южный федеральный университет». - Ростов-на-Дону ; Таганрог : Издательство Южного федерального университета, 2018. - 292 с. : ил. - Библиогр.: с. 220-221. - ISBN 978</w:t>
      </w:r>
      <w:r>
        <w:rPr>
          <w:sz w:val="24"/>
          <w:szCs w:val="24"/>
        </w:rPr>
        <w:t>-5-9275-2397-9 ; То же [Электронный ресурс]. - URL: http://biblioclub.ru/index.php?page=book&amp;id=499456 (03.06.2019).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Пентус, А.Е. Математическая теория формальных языков : учебник / А.Е. Пентус, М.Р. Пентус. - Москва : Интернет-Университет Информационных Т</w:t>
      </w:r>
      <w:r>
        <w:rPr>
          <w:sz w:val="24"/>
          <w:szCs w:val="24"/>
        </w:rPr>
        <w:t xml:space="preserve">ехнологий, 2006. - 248 с. - (Основы информатики и математики). - ISBN 5-9556-0062-0 ; То </w:t>
      </w:r>
      <w:r>
        <w:rPr>
          <w:sz w:val="24"/>
          <w:szCs w:val="24"/>
        </w:rPr>
        <w:lastRenderedPageBreak/>
        <w:t xml:space="preserve">же [Электронный ресурс]. - URL: http://biblioclub.ru/index.php?page=book&amp;id=233201 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Князьков, В.С. Введение в теорию автоматов / В.С. Князьков, Т.В. Волченская. - Моск</w:t>
      </w:r>
      <w:r>
        <w:rPr>
          <w:sz w:val="24"/>
          <w:szCs w:val="24"/>
        </w:rPr>
        <w:t>ва : Интернет-Университет Информационных Технологий, 2008. - 78 с. ; То же [Электронный ресурс]. - URL: http://biblioclub.ru/index.php?page=book&amp;id=234134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Нечёткая логика. Практические задачи [Электронный ресурс] : Учебно-методическое пособие для студентов</w:t>
      </w:r>
      <w:r>
        <w:rPr>
          <w:sz w:val="24"/>
          <w:szCs w:val="24"/>
        </w:rPr>
        <w:t>, обучающихся по направлению «Фундаментальная информатика и информационные технологии» / А.Н. Виноградов. - Электронные текстовые данные. - М. : Изд-во РУДН, 2018. - 41 с. : ил. - ISBN 978-5-209-08605-5.</w:t>
      </w:r>
    </w:p>
    <w:p w:rsidR="00DE0606" w:rsidRDefault="00997F58">
      <w:pPr>
        <w:numPr>
          <w:ilvl w:val="1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Г.Э. Яхъяева Основы теории нечетких множеств // ISBN</w:t>
      </w:r>
      <w:r>
        <w:rPr>
          <w:sz w:val="24"/>
          <w:szCs w:val="24"/>
        </w:rPr>
        <w:t>: 978-5-94774-818-5, 2006 [Электронный ресурс] URL:http://www.intuit.ru/studies/courses/87/87/info, режим доступа: свободный.</w:t>
      </w:r>
    </w:p>
    <w:p w:rsidR="00DE0606" w:rsidRDefault="00DE0606">
      <w:pPr>
        <w:spacing w:line="200" w:lineRule="atLeast"/>
        <w:jc w:val="both"/>
        <w:rPr>
          <w:sz w:val="24"/>
          <w:szCs w:val="24"/>
        </w:rPr>
      </w:pPr>
    </w:p>
    <w:p w:rsidR="00DE0606" w:rsidRDefault="00997F58">
      <w:p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4.2.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Дополнительные рекомендации</w:t>
      </w:r>
    </w:p>
    <w:p w:rsidR="00DE0606" w:rsidRDefault="00997F58">
      <w:pPr>
        <w:pStyle w:val="24"/>
        <w:ind w:firstLine="73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Использование электронных источников информации, посторонних средств связи и сети Интернет во время проведения государственного экзамена не допускается. </w:t>
      </w:r>
    </w:p>
    <w:p w:rsidR="00DE0606" w:rsidRDefault="00DE0606">
      <w:pPr>
        <w:widowControl w:val="0"/>
        <w:jc w:val="both"/>
        <w:rPr>
          <w:i/>
          <w:iCs/>
          <w:sz w:val="24"/>
          <w:szCs w:val="24"/>
        </w:rPr>
      </w:pPr>
    </w:p>
    <w:p w:rsidR="00DE0606" w:rsidRDefault="00997F58">
      <w:pPr>
        <w:numPr>
          <w:ilvl w:val="0"/>
          <w:numId w:val="2"/>
        </w:numPr>
        <w:ind w:left="0" w:firstLine="0"/>
        <w:contextualSpacing/>
        <w:jc w:val="both"/>
        <w:rPr>
          <w:b/>
          <w:bCs/>
          <w:sz w:val="26"/>
          <w:szCs w:val="26"/>
        </w:rPr>
      </w:pPr>
      <w:r>
        <w:rPr>
          <w:bCs/>
          <w:sz w:val="24"/>
          <w:szCs w:val="24"/>
        </w:rPr>
        <w:t xml:space="preserve">Оценочные средства, </w:t>
      </w:r>
      <w:r>
        <w:rPr>
          <w:iCs/>
          <w:sz w:val="24"/>
          <w:szCs w:val="24"/>
        </w:rPr>
        <w:t>предназначенные для установления в ходе аттестационных испытаний соответствия/нес</w:t>
      </w:r>
      <w:r>
        <w:rPr>
          <w:iCs/>
          <w:sz w:val="24"/>
          <w:szCs w:val="24"/>
        </w:rPr>
        <w:t>оответствия уровня подготовки выпускников, завершивших освоение ОП ВО по направлению подготовки/специальности, требованиям соответствующего ОС ВО РУДН</w:t>
      </w:r>
      <w:r>
        <w:rPr>
          <w:sz w:val="24"/>
          <w:szCs w:val="24"/>
        </w:rPr>
        <w:t>.</w:t>
      </w:r>
    </w:p>
    <w:p w:rsidR="00DE0606" w:rsidRDefault="00DE0606">
      <w:pPr>
        <w:ind w:firstLine="737"/>
        <w:contextualSpacing/>
        <w:jc w:val="both"/>
        <w:rPr>
          <w:sz w:val="24"/>
          <w:szCs w:val="24"/>
        </w:rPr>
      </w:pPr>
    </w:p>
    <w:p w:rsidR="00DE0606" w:rsidRDefault="00997F58">
      <w:pPr>
        <w:ind w:firstLine="73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</w:t>
      </w:r>
      <w:r>
        <w:rPr>
          <w:sz w:val="24"/>
          <w:szCs w:val="24"/>
        </w:rPr>
        <w:t>ммы: УК-1; УК-2; УК-3; УК-4; УК-5; УК-6; УК-7, УК-8; ОПК-1; ОПК-2; ОПК-3; ОПК-4; ОПК-5; ПК-1; ПК-2; ПК-3; ПК-4</w:t>
      </w:r>
    </w:p>
    <w:p w:rsidR="00DE0606" w:rsidRDefault="00DE0606">
      <w:pPr>
        <w:ind w:firstLine="737"/>
        <w:contextualSpacing/>
        <w:jc w:val="both"/>
        <w:rPr>
          <w:sz w:val="24"/>
          <w:szCs w:val="24"/>
        </w:rPr>
      </w:pPr>
    </w:p>
    <w:p w:rsidR="00DE0606" w:rsidRDefault="00997F58">
      <w:pPr>
        <w:ind w:firstLine="73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Суммарно за тест можно набрать 100 баллов.</w:t>
      </w:r>
    </w:p>
    <w:p w:rsidR="00DE0606" w:rsidRDefault="00DE0606">
      <w:pPr>
        <w:pStyle w:val="24"/>
        <w:ind w:firstLine="737"/>
        <w:contextualSpacing/>
        <w:jc w:val="both"/>
        <w:rPr>
          <w:rFonts w:ascii="Times New Roman" w:hAnsi="Times New Roman" w:cs="Times New Roman"/>
          <w:i/>
          <w:iCs/>
          <w:szCs w:val="24"/>
        </w:rPr>
      </w:pPr>
    </w:p>
    <w:p w:rsidR="00DE0606" w:rsidRDefault="00997F58">
      <w:pPr>
        <w:pStyle w:val="af0"/>
        <w:spacing w:before="57" w:after="57"/>
        <w:ind w:firstLine="7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соответствия баллов теста и оценок</w:t>
      </w:r>
    </w:p>
    <w:tbl>
      <w:tblPr>
        <w:tblW w:w="936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053"/>
        <w:gridCol w:w="3136"/>
        <w:gridCol w:w="3176"/>
      </w:tblGrid>
      <w:tr w:rsidR="00DE0606"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pStyle w:val="af0"/>
              <w:widowControl w:val="0"/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Баллы </w:t>
            </w:r>
            <w:r>
              <w:rPr>
                <w:sz w:val="24"/>
                <w:szCs w:val="24"/>
              </w:rPr>
              <w:t>теста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оценки РФ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  <w:lang w:val="en-US"/>
              </w:rPr>
              <w:t xml:space="preserve"> ECTS</w:t>
            </w:r>
          </w:p>
        </w:tc>
      </w:tr>
      <w:tr w:rsidR="00DE0606">
        <w:trPr>
          <w:cantSplit/>
        </w:trPr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95 - 100</w:t>
            </w:r>
          </w:p>
        </w:tc>
        <w:tc>
          <w:tcPr>
            <w:tcW w:w="313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(отлично)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</w:tr>
      <w:tr w:rsidR="00DE0606">
        <w:trPr>
          <w:cantSplit/>
        </w:trPr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86 - 94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DE0606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</w:tr>
      <w:tr w:rsidR="00DE0606"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69 - 85</w:t>
            </w:r>
          </w:p>
        </w:tc>
        <w:tc>
          <w:tcPr>
            <w:tcW w:w="3136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(хорошо)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</w:tr>
      <w:tr w:rsidR="00DE0606">
        <w:trPr>
          <w:cantSplit/>
        </w:trPr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61 - 68</w:t>
            </w:r>
          </w:p>
        </w:tc>
        <w:tc>
          <w:tcPr>
            <w:tcW w:w="313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(удовлетворительно)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</w:tr>
      <w:tr w:rsidR="00DE0606">
        <w:trPr>
          <w:cantSplit/>
        </w:trPr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51 - 60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DE0606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</w:tr>
      <w:tr w:rsidR="00DE0606">
        <w:trPr>
          <w:cantSplit/>
        </w:trPr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31 - 50</w:t>
            </w:r>
          </w:p>
        </w:tc>
        <w:tc>
          <w:tcPr>
            <w:tcW w:w="313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(неудовлетворительно)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FX</w:t>
            </w:r>
          </w:p>
        </w:tc>
      </w:tr>
      <w:tr w:rsidR="00DE0606">
        <w:trPr>
          <w:cantSplit/>
        </w:trPr>
        <w:tc>
          <w:tcPr>
            <w:tcW w:w="3053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0 - 30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DE0606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</w:tr>
    </w:tbl>
    <w:p w:rsidR="00DE0606" w:rsidRDefault="00DE0606">
      <w:pPr>
        <w:pStyle w:val="af0"/>
        <w:spacing w:before="57" w:after="57"/>
        <w:ind w:firstLine="711"/>
        <w:jc w:val="both"/>
        <w:rPr>
          <w:sz w:val="24"/>
          <w:szCs w:val="24"/>
        </w:rPr>
      </w:pPr>
    </w:p>
    <w:p w:rsidR="00DE0606" w:rsidRDefault="00997F58">
      <w:pPr>
        <w:spacing w:before="57" w:after="57"/>
        <w:ind w:firstLine="737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 xml:space="preserve">экзамена, проводимого в форме тестирования, </w:t>
      </w:r>
      <w:r>
        <w:rPr>
          <w:sz w:val="24"/>
          <w:szCs w:val="24"/>
        </w:rPr>
        <w:t xml:space="preserve">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экзаменационных комиссий.</w:t>
      </w:r>
    </w:p>
    <w:p w:rsidR="00DE0606" w:rsidRDefault="00DE0606">
      <w:pPr>
        <w:jc w:val="both"/>
        <w:rPr>
          <w:i/>
          <w:sz w:val="24"/>
          <w:szCs w:val="24"/>
        </w:rPr>
      </w:pPr>
    </w:p>
    <w:p w:rsidR="00DE0606" w:rsidRDefault="00997F5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Требования к выпускной квалификационной работе</w:t>
      </w:r>
    </w:p>
    <w:p w:rsidR="00DE0606" w:rsidRDefault="00DE0606">
      <w:pPr>
        <w:jc w:val="both"/>
      </w:pPr>
    </w:p>
    <w:p w:rsidR="00DE0606" w:rsidRDefault="00997F58">
      <w:pPr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.1. К защите выпускной квалификационной работы допускается лицо, успешно завершившее в полном объеме освоение основной образовательной программы по </w:t>
      </w:r>
      <w:r>
        <w:rPr>
          <w:sz w:val="24"/>
          <w:szCs w:val="24"/>
        </w:rPr>
        <w:lastRenderedPageBreak/>
        <w:t xml:space="preserve">направлению </w:t>
      </w:r>
      <w:r>
        <w:rPr>
          <w:i/>
          <w:iCs/>
          <w:sz w:val="24"/>
          <w:szCs w:val="24"/>
        </w:rPr>
        <w:t>02.03.02 Фундаментальная информатика и информационные технологии</w:t>
      </w:r>
      <w:r>
        <w:rPr>
          <w:sz w:val="24"/>
          <w:szCs w:val="24"/>
        </w:rPr>
        <w:t xml:space="preserve"> и успешно прошедшее все другие </w:t>
      </w:r>
      <w:r>
        <w:rPr>
          <w:sz w:val="24"/>
          <w:szCs w:val="24"/>
        </w:rPr>
        <w:t>виды итоговых аттестационных испытаний.</w:t>
      </w:r>
    </w:p>
    <w:p w:rsidR="00DE0606" w:rsidRDefault="00997F58">
      <w:pPr>
        <w:ind w:firstLine="709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Государственная итоговая аттестация проводится в виде устного представления ВКР с последующими устными ответами на вопросы членов Государственной аттестационной комиссии в соответствии с Положением Университета о </w:t>
      </w:r>
      <w:r>
        <w:rPr>
          <w:sz w:val="24"/>
          <w:szCs w:val="24"/>
        </w:rPr>
        <w:t>ВКР. Доклад и/или ответы на вопросы членов ГАК могут быть на иностранном языке</w:t>
      </w:r>
      <w:r>
        <w:rPr>
          <w:i/>
          <w:sz w:val="24"/>
          <w:szCs w:val="24"/>
        </w:rPr>
        <w:t>.</w:t>
      </w:r>
    </w:p>
    <w:p w:rsidR="00DE0606" w:rsidRDefault="00DE0606">
      <w:pPr>
        <w:jc w:val="both"/>
      </w:pPr>
    </w:p>
    <w:p w:rsidR="00DE0606" w:rsidRDefault="00997F58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>6.2. В рамках проведения защиты выпускной квалификационной работы</w:t>
      </w:r>
      <w:r>
        <w:rPr>
          <w:i/>
          <w:iCs/>
          <w:color w:val="000000"/>
          <w:sz w:val="24"/>
          <w:szCs w:val="24"/>
        </w:rPr>
        <w:t xml:space="preserve"> (выпускной работы бакалавра) </w:t>
      </w:r>
      <w:r>
        <w:rPr>
          <w:color w:val="000000"/>
          <w:sz w:val="24"/>
          <w:szCs w:val="24"/>
        </w:rPr>
        <w:t xml:space="preserve">в основном </w:t>
      </w:r>
      <w:r>
        <w:rPr>
          <w:color w:val="000000"/>
          <w:sz w:val="24"/>
          <w:szCs w:val="24"/>
        </w:rPr>
        <w:t xml:space="preserve">проверяется степень освоения выпускников следующих компетенций: 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ОПК-</w:t>
      </w:r>
      <w:r>
        <w:rPr>
          <w:sz w:val="24"/>
          <w:szCs w:val="24"/>
        </w:rPr>
        <w:t>1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ОПК-2 Способен применять компьютерные / суперкомпьютерные методы, современное программное </w:t>
      </w:r>
      <w:r>
        <w:rPr>
          <w:sz w:val="24"/>
          <w:szCs w:val="24"/>
        </w:rPr>
        <w:t>обеспечение, в том числе отечественного происхождения, для решения задач профессиональной деятельности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ОПК-3 Способен к разработке алгоритмических и программных решений в области системного и прикладного программирования, математических, информационных и и</w:t>
      </w:r>
      <w:r>
        <w:rPr>
          <w:sz w:val="24"/>
          <w:szCs w:val="24"/>
        </w:rPr>
        <w:t>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ОПК-4 Способен участвовать в разработ</w:t>
      </w:r>
      <w:r>
        <w:rPr>
          <w:sz w:val="24"/>
          <w:szCs w:val="24"/>
        </w:rPr>
        <w:t>ке технической документации программных продуктов и комплексов с использованием стандартов, норм и правил; участвовать в управлении проектами создания информационных систем на стадиях жизненного цикла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ОПК-5 Способен инсталлировать и сопровождать программно</w:t>
      </w:r>
      <w:r>
        <w:rPr>
          <w:sz w:val="24"/>
          <w:szCs w:val="24"/>
        </w:rPr>
        <w:t>е обеспечение информационных систем и баз данных, в том числе отечественного происхождения, с учетом информационной безопасности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ПК-1</w:t>
      </w:r>
      <w:r>
        <w:rPr>
          <w:sz w:val="24"/>
          <w:szCs w:val="24"/>
        </w:rPr>
        <w:tab/>
        <w:t>Разработка и отладка программного кода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ПК-2 Выполнение работ и управление работами по созданию (модификации) и сопровожден</w:t>
      </w:r>
      <w:r>
        <w:rPr>
          <w:sz w:val="24"/>
          <w:szCs w:val="24"/>
        </w:rPr>
        <w:t>ию ИС, автоматизирующих задачи организационного управления и бизнес-процессы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ПК-3 Администрирование прикладного программного обеспечения, сетевой подсистемы и систем управления базами данных инфокоммуникационной системы организации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ПК-4 Проведение работ по</w:t>
      </w:r>
      <w:r>
        <w:rPr>
          <w:sz w:val="24"/>
          <w:szCs w:val="24"/>
        </w:rPr>
        <w:t xml:space="preserve"> обработке и анализу научно-технической информации и результатов исследований</w:t>
      </w:r>
    </w:p>
    <w:p w:rsidR="00DE0606" w:rsidRDefault="00DE0606">
      <w:pPr>
        <w:jc w:val="both"/>
        <w:rPr>
          <w:sz w:val="24"/>
          <w:szCs w:val="24"/>
        </w:rPr>
      </w:pPr>
    </w:p>
    <w:p w:rsidR="00DE0606" w:rsidRDefault="00997F58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>6.3. Перечень примерных  тем выпускной квалификационной работы</w:t>
      </w:r>
      <w:r>
        <w:rPr>
          <w:i/>
          <w:iCs/>
          <w:color w:val="000000"/>
          <w:sz w:val="24"/>
          <w:szCs w:val="24"/>
        </w:rPr>
        <w:t xml:space="preserve"> (выпускной работы бакалавра)</w:t>
      </w:r>
    </w:p>
    <w:p w:rsidR="00DE0606" w:rsidRDefault="00DE0606">
      <w:pPr>
        <w:jc w:val="both"/>
        <w:rPr>
          <w:sz w:val="24"/>
          <w:szCs w:val="24"/>
        </w:rPr>
      </w:pP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активного управления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временных рядов методом ARIMA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данных о просмотрах</w:t>
      </w:r>
      <w:r>
        <w:rPr>
          <w:color w:val="000000"/>
          <w:sz w:val="24"/>
          <w:szCs w:val="24"/>
        </w:rPr>
        <w:t xml:space="preserve"> страниц на портале «mos.ru»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данных по поступившим заявкам на услуги ЖКХ.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методов предсказания интерференции для мобильного пользователя сети 5G на основе машинного обучения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показателей эффективности модели нарезки сети 5G в виде управ</w:t>
      </w:r>
      <w:r>
        <w:rPr>
          <w:color w:val="000000"/>
          <w:sz w:val="24"/>
          <w:szCs w:val="24"/>
        </w:rPr>
        <w:t>ляемой системы массового обслуживания с сигналами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многомерной информационной системы для анализа деятельности сельскохозяйственного холдинга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Использование многомерной информационной системы для анализа эффективности технологий выращивания кар</w:t>
      </w:r>
      <w:r>
        <w:rPr>
          <w:color w:val="000000"/>
          <w:sz w:val="24"/>
          <w:szCs w:val="24"/>
        </w:rPr>
        <w:t>тофеля в сельскохозяйственном предприятии «Верея»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и разработка методов распознавания эмоций по изображениям.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методов анализа и обработки аудиопотока для его распознавания и классификации.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методов интеллектуального ана</w:t>
      </w:r>
      <w:r>
        <w:rPr>
          <w:color w:val="000000"/>
          <w:sz w:val="24"/>
          <w:szCs w:val="24"/>
        </w:rPr>
        <w:t>лиза аэрокосмических снимков.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методов обработки изображений для автоматического распознавания пожароопасных ситуаций.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Исследования и разработка методов индексации больших массивов векторов. 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Исследования методов машинного обучения для решения </w:t>
      </w:r>
      <w:r>
        <w:rPr>
          <w:color w:val="000000"/>
          <w:sz w:val="24"/>
          <w:szCs w:val="24"/>
        </w:rPr>
        <w:t>задачи распознавания лиц.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Кластеризация покупателей и чеков в магазине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и средства преобразования данных для индексации и поиска в массивах векторных представлений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решения систем линейных и нелинейных уравнений и их реализация в Sage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Моделирование динамических систем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Моделирование кинетических систем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Моделирование систем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очередями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Построение автоматизированной системы поддержки работы сети кинотеатров. 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Построение электронной системы управления работой складского терминала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выб</w:t>
      </w:r>
      <w:r>
        <w:rPr>
          <w:color w:val="000000"/>
          <w:sz w:val="24"/>
          <w:szCs w:val="24"/>
        </w:rPr>
        <w:t>ора модели при проведении регрессионного анализа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Прогнозирование временных рядов методом ARIMA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и реализация электронной системы поддержки работы стоматологических клиник.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портала для просмотра видео контента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и иссле</w:t>
      </w:r>
      <w:r>
        <w:rPr>
          <w:color w:val="000000"/>
          <w:sz w:val="24"/>
          <w:szCs w:val="24"/>
        </w:rPr>
        <w:t>дование методов исправления опечаток в текстах.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имитационной модели ресурсной системы с орбитой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методов выявления психологических особенностей пользователей социальных сетей.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методов для формирования  векторных представлени</w:t>
      </w:r>
      <w:r>
        <w:rPr>
          <w:color w:val="000000"/>
          <w:sz w:val="24"/>
          <w:szCs w:val="24"/>
        </w:rPr>
        <w:t>й текстов и их фрагментов на базе многослойных моделей.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механизма автоматического составления сценария профилактических действий пользователя.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механизма синтеза реактивных действий агента в задаче поиска объектов.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многомерн</w:t>
      </w:r>
      <w:r>
        <w:rPr>
          <w:color w:val="000000"/>
          <w:sz w:val="24"/>
          <w:szCs w:val="24"/>
        </w:rPr>
        <w:t>ой информационной системы для анализа деятельности организации дополнительного образования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приложения для навигации по интернет-текстам.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системы для обработки заказов с маркетплейсов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Разработка чат-бота для ответа на часто задаваемые </w:t>
      </w:r>
      <w:r>
        <w:rPr>
          <w:color w:val="000000"/>
          <w:sz w:val="24"/>
          <w:szCs w:val="24"/>
        </w:rPr>
        <w:t>вопросы.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Распознавание позы человека в условиях крупного скопления людей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задачи планирования и реализации траекторного движения робототехнических систем.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задачи распознавания звуковой информации с применением методов машинного обучения.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</w:t>
      </w:r>
      <w:r>
        <w:rPr>
          <w:color w:val="000000"/>
          <w:sz w:val="24"/>
          <w:szCs w:val="24"/>
        </w:rPr>
        <w:t>внение методов ортогональной коллокации решения ОДУ на разных полиномиальных базиса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Статистические методы анализа фондового рынка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Статистический анализ влияния банковских кредитов на инвестиции в основной капитал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Стратегии управления портфелем ценных бумаг</w:t>
      </w:r>
      <w:r>
        <w:rPr>
          <w:color w:val="000000"/>
          <w:sz w:val="24"/>
          <w:szCs w:val="24"/>
        </w:rPr>
        <w:t xml:space="preserve"> на основе глубокого обучения с подкреплением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Численное моделирование задачи двух тел с помощью языка Julia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Эконометрический анализ туристической отрасли Таджикистана</w:t>
      </w:r>
    </w:p>
    <w:p w:rsidR="00DE0606" w:rsidRDefault="00997F58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VQA для синтеза ответа на основе пространственных действий.</w:t>
      </w:r>
    </w:p>
    <w:p w:rsidR="00DE0606" w:rsidRDefault="00DE0606">
      <w:pPr>
        <w:jc w:val="both"/>
        <w:rPr>
          <w:sz w:val="24"/>
          <w:szCs w:val="24"/>
        </w:rPr>
      </w:pPr>
    </w:p>
    <w:p w:rsidR="00DE0606" w:rsidRDefault="00997F58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 xml:space="preserve">6.4. Задачи, которые обучающийся должен решить в процессе выполнения выпускной квалификационной работы </w:t>
      </w:r>
      <w:r>
        <w:rPr>
          <w:i/>
          <w:iCs/>
          <w:color w:val="000000"/>
          <w:sz w:val="24"/>
          <w:szCs w:val="24"/>
        </w:rPr>
        <w:t>(выпускной работы бакалавра)</w:t>
      </w:r>
      <w:r>
        <w:rPr>
          <w:color w:val="000000"/>
          <w:sz w:val="24"/>
          <w:szCs w:val="24"/>
        </w:rPr>
        <w:t xml:space="preserve">: 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углубление, закрепление и систематизацию теоретических и практических знаний и применение этих знаний при решении практиче</w:t>
      </w:r>
      <w:r>
        <w:rPr>
          <w:sz w:val="24"/>
          <w:szCs w:val="24"/>
        </w:rPr>
        <w:t>ских задач, связанных с будущей работой выпускников в государственных и негосударственных структурах, организациях;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навыков проведения самостоятельного анализа, формулирования выводов при рассмотрении задач профессиональной деятельности и других п</w:t>
      </w:r>
      <w:r>
        <w:rPr>
          <w:sz w:val="24"/>
          <w:szCs w:val="24"/>
        </w:rPr>
        <w:t>роблем междисциплинарного характера;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степени подготовленности студентов к самостоятельной работе;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навыками сбора, обработки и анализа информации для написания и защиты выпускной работы; </w:t>
      </w:r>
    </w:p>
    <w:p w:rsidR="00DE0606" w:rsidRDefault="00997F5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навыков работы со специальной л</w:t>
      </w:r>
      <w:r>
        <w:rPr>
          <w:sz w:val="24"/>
          <w:szCs w:val="24"/>
        </w:rPr>
        <w:t>итературой, источниками, опубликованными в периодической печати.</w:t>
      </w:r>
    </w:p>
    <w:p w:rsidR="00DE0606" w:rsidRDefault="00DE0606">
      <w:pPr>
        <w:jc w:val="both"/>
        <w:rPr>
          <w:sz w:val="24"/>
          <w:szCs w:val="24"/>
        </w:rPr>
      </w:pPr>
    </w:p>
    <w:p w:rsidR="00DE0606" w:rsidRDefault="00997F58">
      <w:pPr>
        <w:jc w:val="both"/>
        <w:rPr>
          <w:sz w:val="24"/>
          <w:szCs w:val="24"/>
        </w:rPr>
      </w:pPr>
      <w:r>
        <w:rPr>
          <w:sz w:val="24"/>
          <w:szCs w:val="24"/>
        </w:rPr>
        <w:t>6.5. Этапы выполнения выпускной квалификационной работы (ВКР), условия допуска обучающегося к процедуре защиты, требования к структуре, объему, содержанию и оформлению, а также перечень обяз</w:t>
      </w:r>
      <w:r>
        <w:rPr>
          <w:sz w:val="24"/>
          <w:szCs w:val="24"/>
        </w:rPr>
        <w:t>ательных и рекомендуемых документов, представляемых к защите указаны в методических указаниях, утвержденных в установленном порядке.</w:t>
      </w:r>
    </w:p>
    <w:p w:rsidR="00DE0606" w:rsidRDefault="00997F5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Определяются  в соответствии с «Правилами подготовки и оформления выпускной квалификационной работы выпускника Российского </w:t>
      </w:r>
      <w:r>
        <w:rPr>
          <w:sz w:val="24"/>
          <w:szCs w:val="24"/>
        </w:rPr>
        <w:t>университета дружбы народов», утвержденными Приказом Ректора от 30.11.2016 г. № 878.</w:t>
      </w:r>
    </w:p>
    <w:p w:rsidR="00DE0606" w:rsidRDefault="00DE0606">
      <w:pPr>
        <w:jc w:val="both"/>
        <w:rPr>
          <w:sz w:val="24"/>
          <w:szCs w:val="24"/>
        </w:rPr>
      </w:pPr>
    </w:p>
    <w:p w:rsidR="00DE0606" w:rsidRDefault="00997F58">
      <w:pPr>
        <w:jc w:val="both"/>
        <w:rPr>
          <w:b/>
          <w:bCs/>
          <w:sz w:val="26"/>
          <w:szCs w:val="26"/>
        </w:rPr>
      </w:pPr>
      <w:r>
        <w:rPr>
          <w:color w:val="000000"/>
          <w:sz w:val="24"/>
          <w:szCs w:val="24"/>
        </w:rPr>
        <w:t xml:space="preserve">6.6 </w:t>
      </w:r>
      <w:r>
        <w:rPr>
          <w:bCs/>
          <w:sz w:val="24"/>
          <w:szCs w:val="24"/>
        </w:rPr>
        <w:t>Оценочные средства</w:t>
      </w:r>
      <w:r>
        <w:rPr>
          <w:sz w:val="24"/>
          <w:szCs w:val="24"/>
        </w:rPr>
        <w:t>.</w:t>
      </w:r>
    </w:p>
    <w:p w:rsidR="00DE0606" w:rsidRDefault="00997F5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Защита выпускной квалификационной работы проводится на открытом заседании экзаменационной комиссии с участием не менее двух третей ее состава.</w:t>
      </w:r>
    </w:p>
    <w:p w:rsidR="00DE0606" w:rsidRDefault="00997F5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Рез</w:t>
      </w:r>
      <w:r>
        <w:rPr>
          <w:sz w:val="24"/>
          <w:szCs w:val="24"/>
        </w:rPr>
        <w:t>ультаты защиты выпускной квалификационной работы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экзаменационных комиссий.</w:t>
      </w:r>
    </w:p>
    <w:p w:rsidR="00DE0606" w:rsidRDefault="00997F5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 вып</w:t>
      </w:r>
      <w:r>
        <w:rPr>
          <w:sz w:val="24"/>
          <w:szCs w:val="24"/>
        </w:rPr>
        <w:t>ускной квалификационной работе студент должен продемонстрировать умение применять теоретические знания на практике, видеть причинно-следственные связи между явлениями и научными фактами, аргументировать свои выводы, самостоятельно формулировать проблемы. Р</w:t>
      </w:r>
      <w:r>
        <w:rPr>
          <w:sz w:val="24"/>
          <w:szCs w:val="24"/>
        </w:rPr>
        <w:t>ешающее значение должно придаваться содержательной стороне работы. Проблема должна быть раскрыта на теоретическом и практическом уровне, в связях и с обоснованиями, с корректным использованием научных терминов и понятий в тексте работы.</w:t>
      </w:r>
    </w:p>
    <w:p w:rsidR="00DE0606" w:rsidRDefault="00997F5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Работа должна содер</w:t>
      </w:r>
      <w:r>
        <w:rPr>
          <w:sz w:val="24"/>
          <w:szCs w:val="24"/>
        </w:rPr>
        <w:t xml:space="preserve">жать реферативную часть, отражающую общую профессиональную эрудицию автора, а также самостоятельную исследовательскую часть, выполненную индивидуально или в составе творческого коллектива по материалам, собранным  или полученным самостоятельно студентом в </w:t>
      </w:r>
      <w:r>
        <w:rPr>
          <w:sz w:val="24"/>
          <w:szCs w:val="24"/>
        </w:rPr>
        <w:t>ходе выполнения курсовых работ и в период прохождения научно-исследовательской, производственной и/или преддипломной практики. В их основе могут быть материалы научно-исследовательских или научно-производственных работ кафедры, научных или научно-производс</w:t>
      </w:r>
      <w:r>
        <w:rPr>
          <w:sz w:val="24"/>
          <w:szCs w:val="24"/>
        </w:rPr>
        <w:t>твенных организаций.</w:t>
      </w:r>
    </w:p>
    <w:p w:rsidR="00DE0606" w:rsidRDefault="00997F5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ВКР должна содержать обоснование выбора темы исследования, оценку актуальности поставленной задачи, обзор опубликованной литературы, обоснование выбора методики исследования, изложение полученных результатов, их анализ и </w:t>
      </w:r>
      <w:r>
        <w:rPr>
          <w:sz w:val="24"/>
          <w:szCs w:val="24"/>
        </w:rPr>
        <w:lastRenderedPageBreak/>
        <w:t>обсуждение, вы</w:t>
      </w:r>
      <w:r>
        <w:rPr>
          <w:sz w:val="24"/>
          <w:szCs w:val="24"/>
        </w:rPr>
        <w:t>воды, список литературы, оглавление. Самостоятельная часть должна быть законченным исследованием, свидетельствующим об уровне профессиональной подготовки автора.</w:t>
      </w:r>
    </w:p>
    <w:p w:rsidR="00DE0606" w:rsidRDefault="00997F5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Квалификационная работа должна показать умение автора кратко, логично и аргументировано излага</w:t>
      </w:r>
      <w:r>
        <w:rPr>
          <w:sz w:val="24"/>
          <w:szCs w:val="24"/>
        </w:rPr>
        <w:t xml:space="preserve">ть материал, ее оформление должно соответствовать требованиям, устанавливаемым Университетом и образовательным стандартом. </w:t>
      </w:r>
    </w:p>
    <w:p w:rsidR="00DE0606" w:rsidRDefault="00997F58">
      <w:pPr>
        <w:spacing w:after="113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оценивании выпускных работ студентов рекомендуется применять следующие критерии начисления баллов:</w:t>
      </w:r>
    </w:p>
    <w:tbl>
      <w:tblPr>
        <w:tblW w:w="93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95"/>
        <w:gridCol w:w="1391"/>
      </w:tblGrid>
      <w:tr w:rsidR="00DE0606"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начисления баллов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макс. балл</w:t>
            </w:r>
          </w:p>
        </w:tc>
      </w:tr>
      <w:tr w:rsidR="00DE0606">
        <w:tc>
          <w:tcPr>
            <w:tcW w:w="7994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Публикации по теме ВКР</w:t>
            </w:r>
            <w:r>
              <w:rPr>
                <w:i/>
                <w:iCs/>
                <w:sz w:val="24"/>
                <w:szCs w:val="24"/>
              </w:rPr>
              <w:t xml:space="preserve"> (проверяется наличие научных трудов, опубликованных в рецензируемых научных изданиях, приравненных к публикациям перечня ВАК (в том числе в изданиях, входящих в одну из международных реферативных баз данных и систем цитир</w:t>
            </w:r>
            <w:r>
              <w:rPr>
                <w:i/>
                <w:iCs/>
                <w:sz w:val="24"/>
                <w:szCs w:val="24"/>
              </w:rPr>
              <w:t>ования Web of Scince, Scopus, MathSciNet, zbMATH, Springer), а также зарегистрированных патентов и программных продуктов, алгоритмов ЭВМ)</w:t>
            </w:r>
          </w:p>
        </w:tc>
        <w:tc>
          <w:tcPr>
            <w:tcW w:w="139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606" w:rsidRDefault="00997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E0606">
        <w:tc>
          <w:tcPr>
            <w:tcW w:w="7994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Апробация ВКР </w:t>
            </w:r>
            <w:r>
              <w:rPr>
                <w:i/>
                <w:iCs/>
                <w:sz w:val="24"/>
                <w:szCs w:val="24"/>
              </w:rPr>
              <w:t>(результаты работы доложены на научном семинаре или конференции с публикацией тезисов доклада)</w:t>
            </w:r>
          </w:p>
        </w:tc>
        <w:tc>
          <w:tcPr>
            <w:tcW w:w="13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DE0606">
            <w:pPr>
              <w:widowControl w:val="0"/>
              <w:rPr>
                <w:sz w:val="24"/>
                <w:szCs w:val="24"/>
              </w:rPr>
            </w:pPr>
          </w:p>
        </w:tc>
      </w:tr>
      <w:tr w:rsidR="00DE0606">
        <w:tc>
          <w:tcPr>
            <w:tcW w:w="7994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Оригинальность ВКР </w:t>
            </w:r>
            <w:r>
              <w:rPr>
                <w:i/>
                <w:iCs/>
                <w:sz w:val="24"/>
                <w:szCs w:val="24"/>
              </w:rPr>
              <w:t>(набранный балл исчисляется как определенная системой «Антиплагиат» степень оригинальности основной части ВКР с коэффициентов 0,1)</w:t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0606">
        <w:tc>
          <w:tcPr>
            <w:tcW w:w="7994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Оформление ВКР </w:t>
            </w:r>
            <w:r>
              <w:rPr>
                <w:i/>
                <w:iCs/>
                <w:sz w:val="24"/>
                <w:szCs w:val="24"/>
              </w:rPr>
              <w:t>(степень аккуратности оформления работы, наличие в ней необходимого иллюстративного  ма</w:t>
            </w:r>
            <w:r>
              <w:rPr>
                <w:i/>
                <w:iCs/>
                <w:sz w:val="24"/>
                <w:szCs w:val="24"/>
              </w:rPr>
              <w:t>териала, а также оформленные  должным образом ссылки на литературные источники)</w:t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0606">
        <w:tc>
          <w:tcPr>
            <w:tcW w:w="7994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Содержание ВКР </w:t>
            </w:r>
            <w:r>
              <w:rPr>
                <w:i/>
                <w:iCs/>
                <w:sz w:val="24"/>
                <w:szCs w:val="24"/>
              </w:rPr>
              <w:t>(проверяется, что содержание работы соответствует направлению подготовки и утвержденной теме, представлен аналитический обзор, сделан достаточно обстоятельны</w:t>
            </w:r>
            <w:r>
              <w:rPr>
                <w:i/>
                <w:iCs/>
                <w:sz w:val="24"/>
                <w:szCs w:val="24"/>
              </w:rPr>
              <w:t>й анализ теоретических аспектов проблемы и различных подходов к ее решению , список литературных источников в достаточной степени отражает информацию по теме исследования)</w:t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E0606">
        <w:tc>
          <w:tcPr>
            <w:tcW w:w="7994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Представление ВКР перед ГАК </w:t>
            </w:r>
            <w:r>
              <w:rPr>
                <w:i/>
                <w:iCs/>
                <w:sz w:val="24"/>
                <w:szCs w:val="24"/>
              </w:rPr>
              <w:t>(оценивается качество представленного доклада, и илл</w:t>
            </w:r>
            <w:r>
              <w:rPr>
                <w:i/>
                <w:iCs/>
                <w:sz w:val="24"/>
                <w:szCs w:val="24"/>
              </w:rPr>
              <w:t>юстративного материала по теме исследования, а также то, что содержание выпускной работы доложено последовательно и логично, проблема раскрыта достаточно глубоко и всесторонне, с четкими и убедительными выводами по результатам исследования и доклад не выше</w:t>
            </w:r>
            <w:r>
              <w:rPr>
                <w:i/>
                <w:iCs/>
                <w:sz w:val="24"/>
                <w:szCs w:val="24"/>
              </w:rPr>
              <w:t>л за пределы установленного лимита времени)</w:t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E0606">
        <w:tc>
          <w:tcPr>
            <w:tcW w:w="7994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Защита представленных результатов </w:t>
            </w:r>
            <w:r>
              <w:rPr>
                <w:i/>
                <w:iCs/>
                <w:sz w:val="24"/>
                <w:szCs w:val="24"/>
              </w:rPr>
              <w:t xml:space="preserve"> (оценивается умение вести полемику по теоретическим и практическим вопросам выпускной работы, глубина и правильность ответов на вопросы членов ГАК и замечания рецензентов)</w:t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E0606">
        <w:tc>
          <w:tcPr>
            <w:tcW w:w="7994" w:type="dxa"/>
            <w:tcBorders>
              <w:left w:val="single" w:sz="2" w:space="0" w:color="000000"/>
              <w:bottom w:val="single" w:sz="2" w:space="0" w:color="000000"/>
            </w:tcBorders>
          </w:tcPr>
          <w:p w:rsidR="00DE0606" w:rsidRDefault="00997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возможная сумма баллов:</w:t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606" w:rsidRDefault="00997F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E0606" w:rsidRDefault="00DE0606">
      <w:pPr>
        <w:ind w:firstLine="737"/>
        <w:jc w:val="both"/>
      </w:pPr>
    </w:p>
    <w:p w:rsidR="00DE0606" w:rsidRDefault="00997F58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Выпускная работа, без уважительной причины не представленная к защите в установленные сроки или не прошедшая проверку в системе «Антиплагиат», оценивается на  оценку «неудовлетворительно».</w:t>
      </w:r>
    </w:p>
    <w:p w:rsidR="00DE0606" w:rsidRDefault="00DE0606">
      <w:pPr>
        <w:rPr>
          <w:sz w:val="24"/>
          <w:szCs w:val="24"/>
        </w:rPr>
      </w:pPr>
    </w:p>
    <w:p w:rsidR="00DE0606" w:rsidRDefault="00997F58">
      <w:pPr>
        <w:rPr>
          <w:sz w:val="24"/>
          <w:szCs w:val="24"/>
        </w:rPr>
      </w:pPr>
      <w:r>
        <w:rPr>
          <w:sz w:val="24"/>
          <w:szCs w:val="24"/>
        </w:rPr>
        <w:t>Программа составлена</w:t>
      </w:r>
      <w:r>
        <w:rPr>
          <w:sz w:val="24"/>
          <w:szCs w:val="24"/>
        </w:rPr>
        <w:t xml:space="preserve"> в соответствии с требованиями ОС ВО РУДН.</w:t>
      </w:r>
    </w:p>
    <w:p w:rsidR="00DE0606" w:rsidRDefault="00DE0606">
      <w:pPr>
        <w:rPr>
          <w:b/>
          <w:sz w:val="24"/>
          <w:szCs w:val="24"/>
        </w:rPr>
      </w:pPr>
    </w:p>
    <w:p w:rsidR="00DE0606" w:rsidRDefault="00997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программы</w:t>
      </w:r>
    </w:p>
    <w:p w:rsidR="00DE0606" w:rsidRDefault="00DE0606">
      <w:pPr>
        <w:rPr>
          <w:sz w:val="24"/>
          <w:szCs w:val="24"/>
        </w:rPr>
      </w:pPr>
    </w:p>
    <w:p w:rsidR="00DE0606" w:rsidRDefault="00997F58">
      <w:pPr>
        <w:rPr>
          <w:b/>
          <w:bCs/>
          <w:sz w:val="26"/>
          <w:szCs w:val="26"/>
        </w:rPr>
      </w:pPr>
      <w:r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аведующий кафедрой</w:t>
      </w:r>
      <w:r>
        <w:rPr>
          <w:sz w:val="24"/>
          <w:szCs w:val="24"/>
        </w:rPr>
        <w:t xml:space="preserve"> </w:t>
      </w:r>
    </w:p>
    <w:p w:rsidR="00DE0606" w:rsidRDefault="00997F58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прикладной информатики и теории вероятностей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К.Е. Самуйлов</w:t>
      </w:r>
    </w:p>
    <w:p w:rsidR="00DE0606" w:rsidRDefault="00DE0606">
      <w:pPr>
        <w:rPr>
          <w:vertAlign w:val="superscript"/>
        </w:rPr>
      </w:pPr>
    </w:p>
    <w:p w:rsidR="00DE0606" w:rsidRDefault="00997F58">
      <w:pPr>
        <w:rPr>
          <w:b/>
          <w:bCs/>
          <w:sz w:val="26"/>
          <w:szCs w:val="26"/>
        </w:rPr>
      </w:pPr>
      <w:r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аведующий кафедрой </w:t>
      </w:r>
    </w:p>
    <w:p w:rsidR="00DE0606" w:rsidRDefault="00997F58">
      <w:pPr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информационных технологий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>Ю.Н. Орлов</w:t>
      </w:r>
    </w:p>
    <w:sectPr w:rsidR="00DE060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BC6"/>
    <w:multiLevelType w:val="multilevel"/>
    <w:tmpl w:val="C052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F1F82"/>
    <w:multiLevelType w:val="multilevel"/>
    <w:tmpl w:val="F336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0C4AB4"/>
    <w:multiLevelType w:val="multilevel"/>
    <w:tmpl w:val="3804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65414A"/>
    <w:multiLevelType w:val="multilevel"/>
    <w:tmpl w:val="077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2822844"/>
    <w:multiLevelType w:val="multilevel"/>
    <w:tmpl w:val="C26C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330BE2"/>
    <w:multiLevelType w:val="multilevel"/>
    <w:tmpl w:val="1670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4F090E"/>
    <w:multiLevelType w:val="multilevel"/>
    <w:tmpl w:val="1DEE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3483CB0"/>
    <w:multiLevelType w:val="multilevel"/>
    <w:tmpl w:val="B5203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AC1604"/>
    <w:multiLevelType w:val="multilevel"/>
    <w:tmpl w:val="BE20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C74001"/>
    <w:multiLevelType w:val="multilevel"/>
    <w:tmpl w:val="486C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0E1549"/>
    <w:multiLevelType w:val="multilevel"/>
    <w:tmpl w:val="7D58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A2A3B51"/>
    <w:multiLevelType w:val="multilevel"/>
    <w:tmpl w:val="9C9E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FE646CD"/>
    <w:multiLevelType w:val="multilevel"/>
    <w:tmpl w:val="D6F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F0736EA"/>
    <w:multiLevelType w:val="multilevel"/>
    <w:tmpl w:val="DAFC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A44250"/>
    <w:multiLevelType w:val="multilevel"/>
    <w:tmpl w:val="65FCFB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2AC7452"/>
    <w:multiLevelType w:val="multilevel"/>
    <w:tmpl w:val="6D16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7CB74FB"/>
    <w:multiLevelType w:val="multilevel"/>
    <w:tmpl w:val="064A8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8B213E7"/>
    <w:multiLevelType w:val="multilevel"/>
    <w:tmpl w:val="7D38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C7A1A46"/>
    <w:multiLevelType w:val="multilevel"/>
    <w:tmpl w:val="351E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121049"/>
    <w:multiLevelType w:val="multilevel"/>
    <w:tmpl w:val="F934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kern w:val="2"/>
        <w:sz w:val="24"/>
        <w:szCs w:val="24"/>
        <w:lang w:val="ru-RU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0DB2B2C"/>
    <w:multiLevelType w:val="multilevel"/>
    <w:tmpl w:val="F256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1CC3EF2"/>
    <w:multiLevelType w:val="multilevel"/>
    <w:tmpl w:val="0782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6013C61"/>
    <w:multiLevelType w:val="multilevel"/>
    <w:tmpl w:val="4BC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8545312"/>
    <w:multiLevelType w:val="multilevel"/>
    <w:tmpl w:val="289E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A955804"/>
    <w:multiLevelType w:val="multilevel"/>
    <w:tmpl w:val="938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B35A09"/>
    <w:multiLevelType w:val="multilevel"/>
    <w:tmpl w:val="BA8A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257775E"/>
    <w:multiLevelType w:val="multilevel"/>
    <w:tmpl w:val="33AE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54834ED"/>
    <w:multiLevelType w:val="multilevel"/>
    <w:tmpl w:val="648E0C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b/>
        <w:b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2160"/>
      </w:pPr>
    </w:lvl>
  </w:abstractNum>
  <w:abstractNum w:abstractNumId="28" w15:restartNumberingAfterBreak="0">
    <w:nsid w:val="6BBE1BE0"/>
    <w:multiLevelType w:val="multilevel"/>
    <w:tmpl w:val="305C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5D078F1"/>
    <w:multiLevelType w:val="multilevel"/>
    <w:tmpl w:val="F8848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81B6488"/>
    <w:multiLevelType w:val="multilevel"/>
    <w:tmpl w:val="0784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744F72"/>
    <w:multiLevelType w:val="multilevel"/>
    <w:tmpl w:val="FC503D4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7832A4"/>
    <w:multiLevelType w:val="multilevel"/>
    <w:tmpl w:val="1B0E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27"/>
  </w:num>
  <w:num w:numId="3">
    <w:abstractNumId w:val="31"/>
  </w:num>
  <w:num w:numId="4">
    <w:abstractNumId w:val="19"/>
  </w:num>
  <w:num w:numId="5">
    <w:abstractNumId w:val="25"/>
  </w:num>
  <w:num w:numId="6">
    <w:abstractNumId w:val="30"/>
  </w:num>
  <w:num w:numId="7">
    <w:abstractNumId w:val="13"/>
  </w:num>
  <w:num w:numId="8">
    <w:abstractNumId w:val="29"/>
  </w:num>
  <w:num w:numId="9">
    <w:abstractNumId w:val="20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  <w:num w:numId="15">
    <w:abstractNumId w:val="22"/>
  </w:num>
  <w:num w:numId="16">
    <w:abstractNumId w:val="32"/>
  </w:num>
  <w:num w:numId="17">
    <w:abstractNumId w:val="10"/>
  </w:num>
  <w:num w:numId="18">
    <w:abstractNumId w:val="21"/>
  </w:num>
  <w:num w:numId="19">
    <w:abstractNumId w:val="28"/>
  </w:num>
  <w:num w:numId="20">
    <w:abstractNumId w:val="23"/>
  </w:num>
  <w:num w:numId="21">
    <w:abstractNumId w:val="15"/>
  </w:num>
  <w:num w:numId="22">
    <w:abstractNumId w:val="26"/>
  </w:num>
  <w:num w:numId="23">
    <w:abstractNumId w:val="17"/>
  </w:num>
  <w:num w:numId="24">
    <w:abstractNumId w:val="18"/>
  </w:num>
  <w:num w:numId="25">
    <w:abstractNumId w:val="24"/>
  </w:num>
  <w:num w:numId="26">
    <w:abstractNumId w:val="5"/>
  </w:num>
  <w:num w:numId="27">
    <w:abstractNumId w:val="4"/>
  </w:num>
  <w:num w:numId="28">
    <w:abstractNumId w:val="12"/>
  </w:num>
  <w:num w:numId="29">
    <w:abstractNumId w:val="7"/>
  </w:num>
  <w:num w:numId="30">
    <w:abstractNumId w:val="0"/>
  </w:num>
  <w:num w:numId="31">
    <w:abstractNumId w:val="8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06"/>
    <w:rsid w:val="00997F58"/>
    <w:rsid w:val="00D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0679A-86C1-41B9-8839-BBACD3BB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kern w:val="2"/>
      <w:sz w:val="32"/>
      <w:szCs w:val="32"/>
      <w:lang w:bidi="ar-SA"/>
    </w:rPr>
  </w:style>
  <w:style w:type="paragraph" w:styleId="1">
    <w:name w:val="heading 1"/>
    <w:basedOn w:val="a"/>
    <w:next w:val="a1"/>
    <w:qFormat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bCs w:val="0"/>
      <w:i/>
      <w:sz w:val="24"/>
      <w:szCs w:val="24"/>
    </w:rPr>
  </w:style>
  <w:style w:type="character" w:customStyle="1" w:styleId="WW8Num2z1">
    <w:name w:val="WW8Num2z1"/>
    <w:qFormat/>
    <w:rPr>
      <w:rFonts w:ascii="Times New Roman" w:hAnsi="Times New Roman" w:cs="Times New Roman"/>
      <w:b/>
      <w:bCs w:val="0"/>
      <w:color w:val="000000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zh-CN" w:bidi="ar-SA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OpenSymbol;Arial Unicode MS"/>
      <w:sz w:val="24"/>
      <w:szCs w:val="24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b/>
      <w:bCs w:val="0"/>
      <w:i/>
      <w:iCs w:val="0"/>
      <w:sz w:val="24"/>
      <w:szCs w:val="24"/>
    </w:rPr>
  </w:style>
  <w:style w:type="character" w:customStyle="1" w:styleId="WW8Num7z1">
    <w:name w:val="WW8Num7z1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OpenSymbol;Arial Unicode MS"/>
    </w:rPr>
  </w:style>
  <w:style w:type="character" w:customStyle="1" w:styleId="WW8Num34z1">
    <w:name w:val="WW8Num34z1"/>
    <w:qFormat/>
    <w:rPr>
      <w:rFonts w:ascii="OpenSymbol;Arial Unicode MS" w:hAnsi="OpenSymbol;Arial Unicode MS" w:cs="OpenSymbol;Arial Unicode MS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10">
    <w:name w:val="Основной шрифт абзаца1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1">
    <w:name w:val="Заголовок 1 Знак"/>
    <w:qFormat/>
    <w:rPr>
      <w:rFonts w:ascii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qFormat/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qFormat/>
    <w:rPr>
      <w:rFonts w:ascii="Times New Roman" w:hAnsi="Times New Roman" w:cs="Times New Roman"/>
      <w:sz w:val="32"/>
      <w:szCs w:val="32"/>
    </w:rPr>
  </w:style>
  <w:style w:type="character" w:customStyle="1" w:styleId="a5">
    <w:name w:val="Абзац списка Знак"/>
    <w:qFormat/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styleId="a7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Основной текст Знак"/>
    <w:qFormat/>
    <w:rPr>
      <w:rFonts w:eastAsia="Times New Roman"/>
      <w:lang w:val="ru-RU"/>
    </w:rPr>
  </w:style>
  <w:style w:type="character" w:customStyle="1" w:styleId="a9">
    <w:name w:val="Основной б.о. Знак"/>
    <w:qFormat/>
    <w:rPr>
      <w:rFonts w:eastAsia="Times New Roman"/>
      <w:sz w:val="24"/>
      <w:szCs w:val="24"/>
      <w:lang w:val="ru-RU"/>
    </w:rPr>
  </w:style>
  <w:style w:type="character" w:customStyle="1" w:styleId="aa">
    <w:name w:val="Текст выноски Знак"/>
    <w:qFormat/>
    <w:rPr>
      <w:rFonts w:ascii="Times New Roman" w:eastAsia="Times New Roman" w:hAnsi="Times New Roman" w:cs="Times New Roman"/>
      <w:sz w:val="0"/>
      <w:szCs w:val="0"/>
    </w:rPr>
  </w:style>
  <w:style w:type="character" w:customStyle="1" w:styleId="ab">
    <w:name w:val="Верхний колонтитул Знак"/>
    <w:qFormat/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d">
    <w:name w:val="Символ нумерации"/>
    <w:qFormat/>
  </w:style>
  <w:style w:type="character" w:customStyle="1" w:styleId="ae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styleId="af">
    <w:name w:val="Title"/>
    <w:basedOn w:val="a"/>
    <w:next w:val="a1"/>
    <w:qFormat/>
    <w:pPr>
      <w:keepNext/>
      <w:spacing w:before="240" w:after="120"/>
    </w:pPr>
    <w:rPr>
      <w:rFonts w:eastAsia="Droid Sans Fallback" w:cs="FreeSans;Arial Unicode MS"/>
      <w:sz w:val="28"/>
      <w:szCs w:val="28"/>
    </w:rPr>
  </w:style>
  <w:style w:type="paragraph" w:styleId="af0">
    <w:name w:val="Body Text"/>
    <w:basedOn w:val="a"/>
    <w:next w:val="a1"/>
    <w:pPr>
      <w:spacing w:after="120"/>
    </w:pPr>
    <w:rPr>
      <w:sz w:val="20"/>
      <w:szCs w:val="20"/>
    </w:rPr>
  </w:style>
  <w:style w:type="paragraph" w:styleId="af1">
    <w:name w:val="List"/>
    <w:basedOn w:val="a1"/>
    <w:next w:val="21"/>
    <w:rPr>
      <w:rFonts w:cs="FreeSans;Arial Unicode MS"/>
    </w:rPr>
  </w:style>
  <w:style w:type="paragraph" w:styleId="af2">
    <w:name w:val="caption"/>
    <w:basedOn w:val="a"/>
    <w:next w:val="af3"/>
    <w:qFormat/>
    <w:pPr>
      <w:suppressLineNumbers/>
      <w:spacing w:before="120" w:after="120"/>
    </w:pPr>
    <w:rPr>
      <w:rFonts w:cs="FreeSans;Arial Unicode MS"/>
      <w:i/>
      <w:iCs/>
      <w:sz w:val="24"/>
      <w:szCs w:val="24"/>
    </w:rPr>
  </w:style>
  <w:style w:type="paragraph" w:styleId="af4">
    <w:name w:val="index heading"/>
    <w:basedOn w:val="a"/>
    <w:next w:val="af5"/>
    <w:qFormat/>
    <w:pPr>
      <w:suppressLineNumbers/>
    </w:pPr>
    <w:rPr>
      <w:rFonts w:cs="FreeSans"/>
    </w:rPr>
  </w:style>
  <w:style w:type="paragraph" w:customStyle="1" w:styleId="a1">
    <w:name w:val="a1"/>
    <w:basedOn w:val="a"/>
    <w:next w:val="af6"/>
    <w:qFormat/>
    <w:pPr>
      <w:spacing w:before="280" w:after="280"/>
    </w:pPr>
    <w:rPr>
      <w:sz w:val="24"/>
      <w:szCs w:val="24"/>
    </w:rPr>
  </w:style>
  <w:style w:type="paragraph" w:customStyle="1" w:styleId="22">
    <w:name w:val="Указатель2"/>
    <w:basedOn w:val="a"/>
    <w:next w:val="12"/>
    <w:qFormat/>
    <w:pPr>
      <w:suppressLineNumbers/>
    </w:pPr>
    <w:rPr>
      <w:rFonts w:cs="FreeSans;Arial Unicode MS"/>
    </w:rPr>
  </w:style>
  <w:style w:type="paragraph" w:customStyle="1" w:styleId="13">
    <w:name w:val="Название объекта1"/>
    <w:basedOn w:val="a"/>
    <w:next w:val="af7"/>
    <w:qFormat/>
    <w:pPr>
      <w:suppressLineNumbers/>
      <w:spacing w:before="120" w:after="120"/>
    </w:pPr>
    <w:rPr>
      <w:rFonts w:cs="FreeSans;Arial Unicode MS"/>
      <w:i/>
      <w:iCs/>
      <w:sz w:val="24"/>
      <w:szCs w:val="24"/>
    </w:rPr>
  </w:style>
  <w:style w:type="paragraph" w:customStyle="1" w:styleId="14">
    <w:name w:val="Указатель1"/>
    <w:basedOn w:val="a"/>
    <w:next w:val="af8"/>
    <w:qFormat/>
    <w:pPr>
      <w:suppressLineNumbers/>
    </w:pPr>
    <w:rPr>
      <w:rFonts w:cs="FreeSans;Arial Unicode MS"/>
    </w:rPr>
  </w:style>
  <w:style w:type="paragraph" w:styleId="HTML0">
    <w:name w:val="HTML Preformatted"/>
    <w:basedOn w:val="a"/>
    <w:next w:val="af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next w:val="afa"/>
    <w:qFormat/>
    <w:pPr>
      <w:widowControl w:val="0"/>
      <w:ind w:firstLine="720"/>
    </w:pPr>
    <w:rPr>
      <w:rFonts w:ascii="Arial" w:eastAsia="Times New Roman" w:hAnsi="Arial" w:cs="Arial"/>
      <w:kern w:val="2"/>
      <w:sz w:val="32"/>
      <w:szCs w:val="20"/>
      <w:lang w:bidi="ar-SA"/>
    </w:rPr>
  </w:style>
  <w:style w:type="paragraph" w:styleId="21">
    <w:name w:val="Body Text Indent 2"/>
    <w:basedOn w:val="a"/>
    <w:next w:val="afb"/>
    <w:qFormat/>
    <w:pPr>
      <w:spacing w:after="120" w:line="480" w:lineRule="auto"/>
      <w:ind w:left="283"/>
    </w:pPr>
    <w:rPr>
      <w:sz w:val="24"/>
      <w:szCs w:val="24"/>
    </w:rPr>
  </w:style>
  <w:style w:type="paragraph" w:styleId="23">
    <w:name w:val="Body Text 2"/>
    <w:basedOn w:val="a"/>
    <w:next w:val="afc"/>
    <w:qFormat/>
    <w:pPr>
      <w:spacing w:after="120" w:line="480" w:lineRule="auto"/>
    </w:pPr>
    <w:rPr>
      <w:sz w:val="24"/>
      <w:szCs w:val="24"/>
    </w:rPr>
  </w:style>
  <w:style w:type="paragraph" w:styleId="af5">
    <w:name w:val="Body Text Indent"/>
    <w:basedOn w:val="a"/>
    <w:pPr>
      <w:spacing w:after="120"/>
      <w:ind w:left="283"/>
    </w:pPr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qFormat/>
    <w:pPr>
      <w:ind w:left="720"/>
    </w:pPr>
    <w:rPr>
      <w:rFonts w:eastAsia="Calibri"/>
      <w:sz w:val="24"/>
      <w:szCs w:val="24"/>
    </w:rPr>
  </w:style>
  <w:style w:type="paragraph" w:customStyle="1" w:styleId="af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4"/>
      <w:szCs w:val="24"/>
    </w:rPr>
  </w:style>
  <w:style w:type="paragraph" w:customStyle="1" w:styleId="af9">
    <w:name w:val="Основной б.о."/>
    <w:basedOn w:val="a"/>
    <w:qFormat/>
    <w:pPr>
      <w:jc w:val="both"/>
    </w:pPr>
    <w:rPr>
      <w:sz w:val="24"/>
      <w:szCs w:val="24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24">
    <w:name w:val="List Bullet 2"/>
    <w:basedOn w:val="a"/>
    <w:qFormat/>
    <w:pPr>
      <w:tabs>
        <w:tab w:val="left" w:pos="360"/>
        <w:tab w:val="left" w:pos="643"/>
      </w:tabs>
    </w:pPr>
    <w:rPr>
      <w:rFonts w:ascii="Arial" w:hAnsi="Arial" w:cs="Arial"/>
      <w:sz w:val="24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8884</Words>
  <Characters>50643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59409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i.uvarova</dc:creator>
  <dc:description/>
  <cp:lastModifiedBy>Корольков Владислав Иванович</cp:lastModifiedBy>
  <cp:revision>2</cp:revision>
  <cp:lastPrinted>1995-11-21T17:41:00Z</cp:lastPrinted>
  <dcterms:created xsi:type="dcterms:W3CDTF">2023-05-01T14:21:00Z</dcterms:created>
  <dcterms:modified xsi:type="dcterms:W3CDTF">2023-05-01T14:21:00Z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